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CE" w:rsidRDefault="002C3FCE" w:rsidP="00FD67EB">
      <w:pPr>
        <w:jc w:val="center"/>
        <w:rPr>
          <w:rFonts w:asciiTheme="minorEastAsia" w:hAnsiTheme="minorEastAsia" w:cs="宋体" w:hint="eastAsia"/>
          <w:b/>
          <w:bCs/>
          <w:color w:val="000000"/>
          <w:sz w:val="24"/>
        </w:rPr>
      </w:pPr>
      <w:r>
        <w:rPr>
          <w:rFonts w:asciiTheme="minorEastAsia" w:hAnsiTheme="minorEastAsia" w:cs="宋体" w:hint="eastAsia"/>
          <w:b/>
          <w:bCs/>
          <w:color w:val="000000"/>
          <w:sz w:val="24"/>
        </w:rPr>
        <w:t>本项目包括超低温冰箱2台，药品阴凉箱1台，总预算为11.8万，为一个包。</w:t>
      </w:r>
    </w:p>
    <w:p w:rsidR="00FD67EB" w:rsidRPr="00FD67EB" w:rsidRDefault="00114707" w:rsidP="00FD67EB">
      <w:pPr>
        <w:jc w:val="center"/>
        <w:rPr>
          <w:rFonts w:asciiTheme="minorEastAsia" w:hAnsiTheme="minorEastAsia" w:cs="宋体" w:hint="eastAsia"/>
          <w:b/>
          <w:bCs/>
          <w:color w:val="000000"/>
          <w:sz w:val="24"/>
        </w:rPr>
      </w:pPr>
      <w:r>
        <w:rPr>
          <w:rFonts w:asciiTheme="minorEastAsia" w:hAnsiTheme="minorEastAsia" w:cs="宋体" w:hint="eastAsia"/>
          <w:b/>
          <w:bCs/>
          <w:color w:val="000000"/>
          <w:sz w:val="24"/>
        </w:rPr>
        <w:t>一、</w:t>
      </w:r>
      <w:r w:rsidR="00FD67EB" w:rsidRPr="00FD67EB">
        <w:rPr>
          <w:rFonts w:asciiTheme="minorEastAsia" w:hAnsiTheme="minorEastAsia" w:cs="宋体" w:hint="eastAsia"/>
          <w:b/>
          <w:bCs/>
          <w:color w:val="000000"/>
          <w:sz w:val="24"/>
        </w:rPr>
        <w:t>超低温冰箱2台，预算10万</w:t>
      </w:r>
    </w:p>
    <w:p w:rsidR="00FD67EB" w:rsidRPr="00FD67EB" w:rsidRDefault="00FD67EB" w:rsidP="00FD67EB">
      <w:pPr>
        <w:rPr>
          <w:rFonts w:asciiTheme="minorEastAsia" w:hAnsiTheme="minorEastAsia" w:cs="宋体" w:hint="eastAsia"/>
          <w:bCs/>
          <w:color w:val="000000"/>
          <w:sz w:val="24"/>
        </w:rPr>
      </w:pPr>
      <w:r w:rsidRPr="00FD67EB">
        <w:rPr>
          <w:rFonts w:asciiTheme="minorEastAsia" w:hAnsiTheme="minorEastAsia" w:cs="宋体" w:hint="eastAsia"/>
          <w:bCs/>
          <w:color w:val="000000"/>
          <w:sz w:val="24"/>
        </w:rPr>
        <w:t>1.容积≥486L</w:t>
      </w:r>
    </w:p>
    <w:p w:rsidR="00FD67EB" w:rsidRPr="00FD67EB" w:rsidRDefault="00FD67EB" w:rsidP="00FD67EB">
      <w:pPr>
        <w:rPr>
          <w:rFonts w:asciiTheme="minorEastAsia" w:hAnsiTheme="minorEastAsia" w:cs="宋体" w:hint="eastAsia"/>
          <w:bCs/>
          <w:color w:val="000000"/>
          <w:sz w:val="24"/>
        </w:rPr>
      </w:pPr>
      <w:r w:rsidRPr="00FD67EB">
        <w:rPr>
          <w:rFonts w:asciiTheme="minorEastAsia" w:hAnsiTheme="minorEastAsia" w:cs="宋体" w:hint="eastAsia"/>
          <w:bCs/>
          <w:color w:val="000000"/>
          <w:sz w:val="24"/>
        </w:rPr>
        <w:t>2.采用HC制冷剂双级复叠制冷系统，进口品牌压缩机，25℃环温时耗电量13 kWh/24h。</w:t>
      </w:r>
    </w:p>
    <w:p w:rsidR="00FD67EB" w:rsidRPr="00FD67EB" w:rsidRDefault="00FD67EB" w:rsidP="00FD67EB">
      <w:pPr>
        <w:rPr>
          <w:rFonts w:asciiTheme="minorEastAsia" w:hAnsiTheme="minorEastAsia" w:cs="宋体" w:hint="eastAsia"/>
          <w:bCs/>
          <w:color w:val="000000"/>
          <w:sz w:val="24"/>
        </w:rPr>
      </w:pPr>
      <w:r w:rsidRPr="00FD67EB">
        <w:rPr>
          <w:rFonts w:asciiTheme="minorEastAsia" w:hAnsiTheme="minorEastAsia" w:cs="宋体" w:hint="eastAsia"/>
          <w:bCs/>
          <w:color w:val="000000"/>
          <w:sz w:val="24"/>
        </w:rPr>
        <w:t>3.微电脑控制，控温精度0.1℃，显示精度1℃。</w:t>
      </w:r>
    </w:p>
    <w:p w:rsidR="00FD67EB" w:rsidRPr="00FD67EB" w:rsidRDefault="00FD67EB" w:rsidP="00FD67EB">
      <w:pPr>
        <w:rPr>
          <w:rFonts w:asciiTheme="minorEastAsia" w:hAnsiTheme="minorEastAsia" w:cs="宋体" w:hint="eastAsia"/>
          <w:bCs/>
          <w:color w:val="000000"/>
          <w:sz w:val="24"/>
        </w:rPr>
      </w:pPr>
      <w:r w:rsidRPr="00FD67EB">
        <w:rPr>
          <w:rFonts w:asciiTheme="minorEastAsia" w:hAnsiTheme="minorEastAsia" w:cs="宋体" w:hint="eastAsia"/>
          <w:bCs/>
          <w:color w:val="000000"/>
          <w:sz w:val="24"/>
        </w:rPr>
        <w:t>4.显示：LED显示屏，直观显示箱内温度、环境温度、输入电压等。</w:t>
      </w:r>
    </w:p>
    <w:p w:rsidR="00FD67EB" w:rsidRPr="00FD67EB" w:rsidRDefault="00FD67EB" w:rsidP="00FD67EB">
      <w:pPr>
        <w:rPr>
          <w:rFonts w:asciiTheme="minorEastAsia" w:hAnsiTheme="minorEastAsia" w:cs="宋体" w:hint="eastAsia"/>
          <w:bCs/>
          <w:color w:val="000000"/>
          <w:sz w:val="24"/>
        </w:rPr>
      </w:pPr>
      <w:r w:rsidRPr="00FD67EB">
        <w:rPr>
          <w:rFonts w:asciiTheme="minorEastAsia" w:hAnsiTheme="minorEastAsia" w:cs="宋体" w:hint="eastAsia"/>
          <w:bCs/>
          <w:color w:val="000000"/>
          <w:sz w:val="24"/>
        </w:rPr>
        <w:t>5.低噪音，稳定运行噪音低于49分贝，噪音小。</w:t>
      </w:r>
    </w:p>
    <w:p w:rsidR="00FD67EB" w:rsidRPr="00FD67EB" w:rsidRDefault="00FD67EB" w:rsidP="00FD67EB">
      <w:pPr>
        <w:rPr>
          <w:rFonts w:asciiTheme="minorEastAsia" w:hAnsiTheme="minorEastAsia" w:cs="宋体" w:hint="eastAsia"/>
          <w:bCs/>
          <w:color w:val="000000"/>
          <w:sz w:val="24"/>
        </w:rPr>
      </w:pPr>
      <w:r w:rsidRPr="00FD67EB">
        <w:rPr>
          <w:rFonts w:asciiTheme="minorEastAsia" w:hAnsiTheme="minorEastAsia" w:cs="宋体" w:hint="eastAsia"/>
          <w:bCs/>
          <w:color w:val="000000"/>
          <w:sz w:val="24"/>
        </w:rPr>
        <w:t>6.设定温度在-10～-86℃范围调节，20点测试箱内温度均匀度±5℃。</w:t>
      </w:r>
    </w:p>
    <w:p w:rsidR="00FD67EB" w:rsidRPr="00FD67EB" w:rsidRDefault="00FD67EB" w:rsidP="00FD67EB">
      <w:pPr>
        <w:rPr>
          <w:rFonts w:asciiTheme="minorEastAsia" w:hAnsiTheme="minorEastAsia" w:cs="宋体" w:hint="eastAsia"/>
          <w:bCs/>
          <w:color w:val="000000"/>
          <w:sz w:val="24"/>
        </w:rPr>
      </w:pPr>
      <w:r w:rsidRPr="00FD67EB">
        <w:rPr>
          <w:rFonts w:asciiTheme="minorEastAsia" w:hAnsiTheme="minorEastAsia" w:cs="宋体" w:hint="eastAsia"/>
          <w:bCs/>
          <w:color w:val="000000"/>
          <w:sz w:val="24"/>
        </w:rPr>
        <w:t>7.多种故障报警（高低温报警、传感器故障报警、冷凝器脏报警、环温过高报警、断电报警、开门报警、电池电量低报警）</w:t>
      </w:r>
    </w:p>
    <w:p w:rsidR="00FD67EB" w:rsidRPr="00FD67EB" w:rsidRDefault="00FD67EB" w:rsidP="00FD67EB">
      <w:pPr>
        <w:rPr>
          <w:rFonts w:asciiTheme="minorEastAsia" w:hAnsiTheme="minorEastAsia" w:cs="宋体" w:hint="eastAsia"/>
          <w:bCs/>
          <w:color w:val="000000"/>
          <w:sz w:val="24"/>
        </w:rPr>
      </w:pPr>
      <w:r w:rsidRPr="00FD67EB">
        <w:rPr>
          <w:rFonts w:asciiTheme="minorEastAsia" w:hAnsiTheme="minorEastAsia" w:cs="宋体" w:hint="eastAsia"/>
          <w:bCs/>
          <w:color w:val="000000"/>
          <w:sz w:val="24"/>
        </w:rPr>
        <w:t>两种报警方式（声音蜂鸣报警、灯光闪烁报警）</w:t>
      </w:r>
    </w:p>
    <w:p w:rsidR="00FD67EB" w:rsidRPr="00FD67EB" w:rsidRDefault="00FD67EB" w:rsidP="00FD67EB">
      <w:pPr>
        <w:rPr>
          <w:rFonts w:asciiTheme="minorEastAsia" w:hAnsiTheme="minorEastAsia" w:cs="宋体" w:hint="eastAsia"/>
          <w:bCs/>
          <w:color w:val="000000"/>
          <w:sz w:val="24"/>
        </w:rPr>
      </w:pPr>
      <w:r w:rsidRPr="00FD67EB">
        <w:rPr>
          <w:rFonts w:asciiTheme="minorEastAsia" w:hAnsiTheme="minorEastAsia" w:cs="宋体" w:hint="eastAsia"/>
          <w:bCs/>
          <w:color w:val="000000"/>
          <w:sz w:val="24"/>
        </w:rPr>
        <w:t xml:space="preserve">多重保护功能（开机延时保护、密码保护、压机延时保护、压机高温保护、过电流保护） </w:t>
      </w:r>
    </w:p>
    <w:p w:rsidR="00FD67EB" w:rsidRPr="00FD67EB" w:rsidRDefault="00FD67EB" w:rsidP="00FD67EB">
      <w:pPr>
        <w:rPr>
          <w:rFonts w:asciiTheme="minorEastAsia" w:hAnsiTheme="minorEastAsia" w:cs="宋体" w:hint="eastAsia"/>
          <w:bCs/>
          <w:color w:val="000000"/>
          <w:sz w:val="24"/>
        </w:rPr>
      </w:pPr>
      <w:r w:rsidRPr="00FD67EB">
        <w:rPr>
          <w:rFonts w:asciiTheme="minorEastAsia" w:hAnsiTheme="minorEastAsia" w:cs="宋体" w:hint="eastAsia"/>
          <w:bCs/>
          <w:color w:val="000000"/>
          <w:sz w:val="24"/>
        </w:rPr>
        <w:t>8.全新设计一体式手把，开门容易。</w:t>
      </w:r>
    </w:p>
    <w:p w:rsidR="00FD67EB" w:rsidRPr="00FD67EB" w:rsidRDefault="00FD67EB" w:rsidP="00FD67EB">
      <w:pPr>
        <w:rPr>
          <w:rFonts w:asciiTheme="minorEastAsia" w:hAnsiTheme="minorEastAsia" w:cs="宋体" w:hint="eastAsia"/>
          <w:bCs/>
          <w:color w:val="000000"/>
          <w:sz w:val="24"/>
        </w:rPr>
      </w:pPr>
      <w:r w:rsidRPr="00FD67EB">
        <w:rPr>
          <w:rFonts w:asciiTheme="minorEastAsia" w:hAnsiTheme="minorEastAsia" w:cs="宋体" w:hint="eastAsia"/>
          <w:bCs/>
          <w:color w:val="000000"/>
          <w:sz w:val="24"/>
        </w:rPr>
        <w:t>9. 5V冷链监控：预埋5V冷链供电线，可选配5V冷链模块，实时监控箱内温度、环温、电压等数据。</w:t>
      </w:r>
    </w:p>
    <w:p w:rsidR="00FD67EB" w:rsidRPr="00FD67EB" w:rsidRDefault="00FD67EB" w:rsidP="00FD67EB">
      <w:pPr>
        <w:rPr>
          <w:rFonts w:asciiTheme="minorEastAsia" w:hAnsiTheme="minorEastAsia" w:cs="宋体" w:hint="eastAsia"/>
          <w:bCs/>
          <w:color w:val="000000"/>
          <w:sz w:val="24"/>
        </w:rPr>
      </w:pPr>
      <w:r w:rsidRPr="00FD67EB">
        <w:rPr>
          <w:rFonts w:asciiTheme="minorEastAsia" w:hAnsiTheme="minorEastAsia" w:cs="宋体" w:hint="eastAsia"/>
          <w:bCs/>
          <w:color w:val="000000"/>
          <w:sz w:val="24"/>
        </w:rPr>
        <w:t>10.冷凝风机：智能开停，节能静音</w:t>
      </w:r>
    </w:p>
    <w:p w:rsidR="00FD67EB" w:rsidRPr="00FD67EB" w:rsidRDefault="00FD67EB" w:rsidP="00FD67EB">
      <w:pPr>
        <w:rPr>
          <w:rFonts w:asciiTheme="minorEastAsia" w:hAnsiTheme="minorEastAsia" w:cs="宋体" w:hint="eastAsia"/>
          <w:bCs/>
          <w:color w:val="000000"/>
          <w:sz w:val="24"/>
        </w:rPr>
      </w:pPr>
      <w:r w:rsidRPr="00FD67EB">
        <w:rPr>
          <w:rFonts w:asciiTheme="minorEastAsia" w:hAnsiTheme="minorEastAsia" w:cs="宋体" w:hint="eastAsia"/>
          <w:bCs/>
          <w:color w:val="000000"/>
          <w:sz w:val="24"/>
        </w:rPr>
        <w:t>11.选配RS232/485数据接口，可同计算机网线连接，显示箱内温度，监控设备状态；</w:t>
      </w:r>
    </w:p>
    <w:p w:rsidR="00FD67EB" w:rsidRPr="00FD67EB" w:rsidRDefault="00FD67EB" w:rsidP="00FD67EB">
      <w:pPr>
        <w:rPr>
          <w:rFonts w:asciiTheme="minorEastAsia" w:hAnsiTheme="minorEastAsia" w:cs="宋体" w:hint="eastAsia"/>
          <w:bCs/>
          <w:color w:val="000000"/>
          <w:sz w:val="24"/>
        </w:rPr>
      </w:pPr>
      <w:r w:rsidRPr="00FD67EB">
        <w:rPr>
          <w:rFonts w:asciiTheme="minorEastAsia" w:hAnsiTheme="minorEastAsia" w:cs="宋体" w:hint="eastAsia"/>
          <w:bCs/>
          <w:color w:val="000000"/>
          <w:sz w:val="24"/>
        </w:rPr>
        <w:t>12.密封性能：内外门共4层密封结构，密封效果好，不易结霜</w:t>
      </w:r>
    </w:p>
    <w:p w:rsidR="00FD67EB" w:rsidRPr="00FD67EB" w:rsidRDefault="00FD67EB" w:rsidP="00FD67EB">
      <w:pPr>
        <w:rPr>
          <w:rFonts w:asciiTheme="minorEastAsia" w:hAnsiTheme="minorEastAsia" w:cs="宋体" w:hint="eastAsia"/>
          <w:bCs/>
          <w:color w:val="000000"/>
          <w:sz w:val="24"/>
        </w:rPr>
      </w:pPr>
      <w:r w:rsidRPr="00FD67EB">
        <w:rPr>
          <w:rFonts w:asciiTheme="minorEastAsia" w:hAnsiTheme="minorEastAsia" w:cs="宋体" w:hint="eastAsia"/>
          <w:bCs/>
          <w:color w:val="000000"/>
          <w:sz w:val="24"/>
        </w:rPr>
        <w:t>13.材料：机器箱壳采用电锌板；内胆采用δ0.8材料全防腐特殊耐低温镀锌板，发泡层采用新型高性能VIP真空隔热保温材料</w:t>
      </w:r>
    </w:p>
    <w:p w:rsidR="00FD67EB" w:rsidRPr="00FD67EB" w:rsidRDefault="00FD67EB" w:rsidP="00FD67EB">
      <w:pPr>
        <w:rPr>
          <w:rFonts w:asciiTheme="minorEastAsia" w:hAnsiTheme="minorEastAsia" w:cs="宋体" w:hint="eastAsia"/>
          <w:bCs/>
          <w:color w:val="000000"/>
          <w:sz w:val="24"/>
        </w:rPr>
      </w:pPr>
      <w:r w:rsidRPr="00FD67EB">
        <w:rPr>
          <w:rFonts w:asciiTheme="minorEastAsia" w:hAnsiTheme="minorEastAsia" w:cs="宋体" w:hint="eastAsia"/>
          <w:bCs/>
          <w:color w:val="000000"/>
          <w:sz w:val="24"/>
        </w:rPr>
        <w:t>14.内门：四个发泡内门，每个内门具有可靠密封条，单独密封。可独立分别存取物品，以减小箱内温度波动，并有效保证物品安全保存</w:t>
      </w:r>
    </w:p>
    <w:p w:rsidR="00FD67EB" w:rsidRPr="00FD67EB" w:rsidRDefault="00FD67EB" w:rsidP="00FD67EB">
      <w:pPr>
        <w:rPr>
          <w:rFonts w:asciiTheme="minorEastAsia" w:hAnsiTheme="minorEastAsia" w:cs="宋体" w:hint="eastAsia"/>
          <w:bCs/>
          <w:color w:val="000000"/>
          <w:sz w:val="24"/>
        </w:rPr>
      </w:pPr>
      <w:r w:rsidRPr="00FD67EB">
        <w:rPr>
          <w:rFonts w:asciiTheme="minorEastAsia" w:hAnsiTheme="minorEastAsia" w:cs="宋体" w:hint="eastAsia"/>
          <w:bCs/>
          <w:color w:val="000000"/>
          <w:sz w:val="24"/>
        </w:rPr>
        <w:t>15.冰箱自带挂锁锁孔，可配备两把挂锁。配有转锁钥匙锁，还可以选配指纹电磁锁，安全保存物品。</w:t>
      </w:r>
    </w:p>
    <w:p w:rsidR="00FD67EB" w:rsidRPr="00FD67EB" w:rsidRDefault="00FD67EB" w:rsidP="00FD67EB">
      <w:pPr>
        <w:rPr>
          <w:rFonts w:asciiTheme="minorEastAsia" w:hAnsiTheme="minorEastAsia" w:cs="宋体" w:hint="eastAsia"/>
          <w:bCs/>
          <w:color w:val="000000"/>
          <w:sz w:val="24"/>
        </w:rPr>
      </w:pPr>
      <w:r w:rsidRPr="00FD67EB">
        <w:rPr>
          <w:rFonts w:asciiTheme="minorEastAsia" w:hAnsiTheme="minorEastAsia" w:cs="宋体" w:hint="eastAsia"/>
          <w:bCs/>
          <w:color w:val="000000"/>
          <w:sz w:val="24"/>
        </w:rPr>
        <w:t>16.配备万向脚轮，灵活，可移动、有调节支撑可锁定。</w:t>
      </w:r>
    </w:p>
    <w:p w:rsidR="00FD67EB" w:rsidRPr="00FD67EB" w:rsidRDefault="00FD67EB" w:rsidP="00FD67EB">
      <w:pPr>
        <w:rPr>
          <w:rFonts w:asciiTheme="minorEastAsia" w:hAnsiTheme="minorEastAsia" w:cs="宋体" w:hint="eastAsia"/>
          <w:bCs/>
          <w:color w:val="000000"/>
          <w:sz w:val="24"/>
        </w:rPr>
      </w:pPr>
      <w:r w:rsidRPr="00FD67EB">
        <w:rPr>
          <w:rFonts w:asciiTheme="minorEastAsia" w:hAnsiTheme="minorEastAsia" w:cs="宋体" w:hint="eastAsia"/>
          <w:bCs/>
          <w:color w:val="000000"/>
          <w:sz w:val="24"/>
        </w:rPr>
        <w:t>17.最小进门尺寸870mm</w:t>
      </w:r>
    </w:p>
    <w:p w:rsidR="00FD67EB" w:rsidRPr="00FD67EB" w:rsidRDefault="00FD67EB" w:rsidP="00FD67EB">
      <w:pPr>
        <w:rPr>
          <w:rFonts w:asciiTheme="minorEastAsia" w:hAnsiTheme="minorEastAsia" w:cs="宋体" w:hint="eastAsia"/>
          <w:bCs/>
          <w:color w:val="000000"/>
          <w:sz w:val="24"/>
        </w:rPr>
      </w:pPr>
      <w:r w:rsidRPr="00FD67EB">
        <w:rPr>
          <w:rFonts w:asciiTheme="minorEastAsia" w:hAnsiTheme="minorEastAsia" w:cs="宋体" w:hint="eastAsia"/>
          <w:bCs/>
          <w:color w:val="000000"/>
          <w:sz w:val="24"/>
        </w:rPr>
        <w:t>18.门体平衡孔设计，彻底解决短时间内连续多次开门不用等待；</w:t>
      </w:r>
    </w:p>
    <w:p w:rsidR="00FD67EB" w:rsidRPr="00FD67EB" w:rsidRDefault="00FD67EB" w:rsidP="00FD67EB">
      <w:pPr>
        <w:rPr>
          <w:rFonts w:asciiTheme="minorEastAsia" w:hAnsiTheme="minorEastAsia" w:cs="宋体" w:hint="eastAsia"/>
          <w:bCs/>
          <w:color w:val="000000"/>
          <w:sz w:val="24"/>
        </w:rPr>
      </w:pPr>
      <w:r w:rsidRPr="00FD67EB">
        <w:rPr>
          <w:rFonts w:asciiTheme="minorEastAsia" w:hAnsiTheme="minorEastAsia" w:cs="宋体" w:hint="eastAsia"/>
          <w:bCs/>
          <w:color w:val="000000"/>
          <w:sz w:val="24"/>
        </w:rPr>
        <w:t xml:space="preserve">19. 测试孔暗管穿线设计，方便用户实验使用和监控箱内温度，告别后背凌乱传感线； </w:t>
      </w:r>
    </w:p>
    <w:p w:rsidR="00FD67EB" w:rsidRPr="00FD67EB" w:rsidRDefault="00FD67EB" w:rsidP="00FD67EB">
      <w:pPr>
        <w:rPr>
          <w:rFonts w:asciiTheme="minorEastAsia" w:hAnsiTheme="minorEastAsia" w:cs="宋体" w:hint="eastAsia"/>
          <w:bCs/>
          <w:color w:val="000000"/>
          <w:sz w:val="24"/>
        </w:rPr>
      </w:pPr>
      <w:r w:rsidRPr="00FD67EB">
        <w:rPr>
          <w:rFonts w:asciiTheme="minorEastAsia" w:hAnsiTheme="minorEastAsia" w:cs="宋体" w:hint="eastAsia"/>
          <w:bCs/>
          <w:color w:val="000000"/>
          <w:sz w:val="24"/>
        </w:rPr>
        <w:t xml:space="preserve">20. 25℃环温时，箱内温度降至-80℃只需要275分钟； </w:t>
      </w:r>
    </w:p>
    <w:p w:rsidR="00FD67EB" w:rsidRPr="002C3FCE" w:rsidRDefault="00114707" w:rsidP="00FD67EB">
      <w:pPr>
        <w:jc w:val="center"/>
        <w:rPr>
          <w:b/>
          <w:sz w:val="28"/>
          <w:szCs w:val="32"/>
        </w:rPr>
      </w:pPr>
      <w:r>
        <w:rPr>
          <w:rFonts w:hint="eastAsia"/>
          <w:b/>
          <w:sz w:val="28"/>
          <w:szCs w:val="32"/>
          <w:lang/>
        </w:rPr>
        <w:t>二</w:t>
      </w:r>
      <w:r>
        <w:rPr>
          <w:rFonts w:hint="eastAsia"/>
          <w:b/>
          <w:sz w:val="28"/>
          <w:szCs w:val="32"/>
        </w:rPr>
        <w:t>、</w:t>
      </w:r>
      <w:r>
        <w:rPr>
          <w:rFonts w:hint="eastAsia"/>
          <w:b/>
          <w:sz w:val="28"/>
          <w:szCs w:val="32"/>
          <w:lang/>
        </w:rPr>
        <w:t>药品</w:t>
      </w:r>
      <w:r w:rsidR="00FD67EB" w:rsidRPr="002C3FCE">
        <w:rPr>
          <w:rFonts w:hint="eastAsia"/>
          <w:b/>
          <w:sz w:val="28"/>
          <w:szCs w:val="32"/>
          <w:lang/>
        </w:rPr>
        <w:t>阴凉箱</w:t>
      </w:r>
      <w:r w:rsidR="00FD67EB" w:rsidRPr="002C3FCE">
        <w:rPr>
          <w:rFonts w:hint="eastAsia"/>
          <w:b/>
          <w:sz w:val="28"/>
          <w:szCs w:val="32"/>
        </w:rPr>
        <w:t>1</w:t>
      </w:r>
      <w:r w:rsidR="00FD67EB" w:rsidRPr="002C3FCE">
        <w:rPr>
          <w:rFonts w:hint="eastAsia"/>
          <w:b/>
          <w:sz w:val="28"/>
          <w:szCs w:val="32"/>
        </w:rPr>
        <w:t>台，预算</w:t>
      </w:r>
      <w:r w:rsidR="00FD67EB" w:rsidRPr="002C3FCE">
        <w:rPr>
          <w:rFonts w:hint="eastAsia"/>
          <w:b/>
          <w:sz w:val="28"/>
          <w:szCs w:val="32"/>
        </w:rPr>
        <w:t>1.8</w:t>
      </w:r>
      <w:r w:rsidR="00FD67EB" w:rsidRPr="002C3FCE">
        <w:rPr>
          <w:rFonts w:hint="eastAsia"/>
          <w:b/>
          <w:sz w:val="28"/>
          <w:szCs w:val="32"/>
        </w:rPr>
        <w:t>万</w:t>
      </w:r>
    </w:p>
    <w:p w:rsidR="00FD67EB" w:rsidRDefault="00FD67EB" w:rsidP="00FD67EB">
      <w:pPr>
        <w:widowControl/>
        <w:adjustRightInd w:val="0"/>
        <w:snapToGrid w:val="0"/>
        <w:spacing w:line="360" w:lineRule="auto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1、容积≥950L</w:t>
      </w:r>
    </w:p>
    <w:p w:rsidR="00FD67EB" w:rsidRDefault="00FD67EB" w:rsidP="00FD67EB">
      <w:pPr>
        <w:widowControl/>
        <w:adjustRightInd w:val="0"/>
        <w:snapToGrid w:val="0"/>
        <w:spacing w:line="360" w:lineRule="auto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2、立式对开门，</w:t>
      </w:r>
      <w:r>
        <w:rPr>
          <w:rFonts w:ascii="宋体" w:hAnsi="宋体" w:hint="eastAsia"/>
          <w:kern w:val="0"/>
          <w:sz w:val="24"/>
        </w:rPr>
        <w:t>双层镀膜LOW-E中空玻璃门</w:t>
      </w:r>
      <w:r>
        <w:rPr>
          <w:rFonts w:asciiTheme="minorEastAsia" w:hAnsiTheme="minorEastAsia" w:hint="eastAsia"/>
          <w:kern w:val="0"/>
          <w:sz w:val="24"/>
        </w:rPr>
        <w:t>，外层玻璃使用特殊Low-e材质，</w:t>
      </w:r>
      <w:r>
        <w:rPr>
          <w:rFonts w:ascii="宋体" w:hAnsi="宋体" w:hint="eastAsia"/>
          <w:kern w:val="0"/>
          <w:sz w:val="24"/>
        </w:rPr>
        <w:t>25℃环温，75%R</w:t>
      </w:r>
      <w:r>
        <w:rPr>
          <w:rFonts w:asciiTheme="minorEastAsia" w:hAnsiTheme="minorEastAsia" w:hint="eastAsia"/>
          <w:kern w:val="0"/>
          <w:sz w:val="24"/>
        </w:rPr>
        <w:t>h</w:t>
      </w:r>
      <w:r>
        <w:rPr>
          <w:rFonts w:ascii="宋体" w:hAnsi="宋体" w:hint="eastAsia"/>
          <w:kern w:val="0"/>
          <w:sz w:val="24"/>
        </w:rPr>
        <w:t>湿度下无凝露</w:t>
      </w:r>
      <w:r>
        <w:rPr>
          <w:rFonts w:asciiTheme="minorEastAsia" w:hAnsiTheme="minorEastAsia" w:hint="eastAsia"/>
          <w:kern w:val="0"/>
          <w:sz w:val="24"/>
        </w:rPr>
        <w:t>。</w:t>
      </w:r>
    </w:p>
    <w:p w:rsidR="00FD67EB" w:rsidRDefault="00FD67EB" w:rsidP="00FD67EB">
      <w:pPr>
        <w:spacing w:line="360" w:lineRule="auto"/>
        <w:rPr>
          <w:rFonts w:asciiTheme="minorEastAsia" w:hAnsiTheme="minorEastAsia"/>
          <w:color w:val="FF0000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3、温度控制：电子温控器控制，数字显示箱内温度，出厂预设15℃，使箱内温度恒定控制在8℃~20℃范围内，调整增量为0.1℃；产品同时具有湿度控制和湿度显示，箱内湿度范围</w:t>
      </w:r>
      <w:r>
        <w:rPr>
          <w:rFonts w:ascii="宋体" w:hAnsi="宋体" w:hint="eastAsia"/>
          <w:kern w:val="0"/>
          <w:sz w:val="24"/>
        </w:rPr>
        <w:t>35~75%R</w:t>
      </w:r>
      <w:r>
        <w:rPr>
          <w:rFonts w:asciiTheme="minorEastAsia" w:hAnsiTheme="minorEastAsia" w:hint="eastAsia"/>
          <w:kern w:val="0"/>
          <w:sz w:val="24"/>
        </w:rPr>
        <w:t>h，湿度显示精度</w:t>
      </w:r>
      <w:r>
        <w:rPr>
          <w:rFonts w:ascii="宋体" w:hAnsi="宋体" w:hint="eastAsia"/>
          <w:kern w:val="0"/>
          <w:sz w:val="24"/>
        </w:rPr>
        <w:t>0.1%R</w:t>
      </w:r>
      <w:r>
        <w:rPr>
          <w:rFonts w:asciiTheme="minorEastAsia" w:hAnsiTheme="minorEastAsia" w:hint="eastAsia"/>
          <w:kern w:val="0"/>
          <w:sz w:val="24"/>
        </w:rPr>
        <w:t>h。</w:t>
      </w:r>
    </w:p>
    <w:p w:rsidR="00FD67EB" w:rsidRDefault="00FD67EB" w:rsidP="00FD67EB">
      <w:pPr>
        <w:widowControl/>
        <w:adjustRightInd w:val="0"/>
        <w:snapToGrid w:val="0"/>
        <w:spacing w:line="360" w:lineRule="auto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lastRenderedPageBreak/>
        <w:t>4、安全系统：超温报警、传感器故障报警、超湿报警；两种报警方式：蜂鸣器报警和灯光闪烁报警。</w:t>
      </w:r>
    </w:p>
    <w:p w:rsidR="00FD67EB" w:rsidRDefault="00FD67EB" w:rsidP="00FD67EB">
      <w:pPr>
        <w:widowControl/>
        <w:adjustRightInd w:val="0"/>
        <w:snapToGrid w:val="0"/>
        <w:spacing w:line="360" w:lineRule="auto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5、冷凝水自动蒸发，无需人工操作</w:t>
      </w:r>
    </w:p>
    <w:p w:rsidR="00FD67EB" w:rsidRDefault="00FD67EB" w:rsidP="00FD67EB">
      <w:pPr>
        <w:widowControl/>
        <w:adjustRightInd w:val="0"/>
        <w:snapToGrid w:val="0"/>
        <w:spacing w:line="360" w:lineRule="auto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6、配备</w:t>
      </w:r>
      <w:r>
        <w:rPr>
          <w:rFonts w:ascii="宋体" w:hAnsi="宋体" w:cs="宋体" w:hint="eastAsia"/>
          <w:kern w:val="0"/>
          <w:sz w:val="24"/>
        </w:rPr>
        <w:t>4个万向脚轮、2个止动底脚，移动方便，固定可靠</w:t>
      </w:r>
      <w:r>
        <w:rPr>
          <w:rFonts w:asciiTheme="minorEastAsia" w:hAnsiTheme="minorEastAsia" w:cs="宋体" w:hint="eastAsia"/>
          <w:color w:val="FF0000"/>
          <w:kern w:val="0"/>
          <w:sz w:val="24"/>
        </w:rPr>
        <w:t>。</w:t>
      </w:r>
    </w:p>
    <w:p w:rsidR="00FD67EB" w:rsidRDefault="00FD67EB" w:rsidP="00FD67EB">
      <w:pPr>
        <w:widowControl/>
        <w:adjustRightInd w:val="0"/>
        <w:snapToGrid w:val="0"/>
        <w:spacing w:line="360" w:lineRule="auto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Arial" w:hint="eastAsia"/>
          <w:kern w:val="0"/>
          <w:sz w:val="24"/>
        </w:rPr>
        <w:t>7、</w:t>
      </w:r>
      <w:r>
        <w:rPr>
          <w:rFonts w:asciiTheme="minorEastAsia" w:hAnsiTheme="minorEastAsia" w:hint="eastAsia"/>
          <w:kern w:val="0"/>
          <w:sz w:val="24"/>
        </w:rPr>
        <w:t>所投产品的</w:t>
      </w:r>
      <w:r>
        <w:rPr>
          <w:rFonts w:asciiTheme="minorEastAsia" w:hAnsiTheme="minorEastAsia" w:cs="宋体" w:hint="eastAsia"/>
          <w:kern w:val="0"/>
          <w:sz w:val="24"/>
        </w:rPr>
        <w:t>制造厂家</w:t>
      </w:r>
      <w:r>
        <w:rPr>
          <w:rFonts w:asciiTheme="minorEastAsia" w:hAnsiTheme="minorEastAsia" w:hint="eastAsia"/>
          <w:kern w:val="0"/>
          <w:sz w:val="24"/>
        </w:rPr>
        <w:t>通过</w:t>
      </w:r>
      <w:r>
        <w:rPr>
          <w:rFonts w:asciiTheme="minorEastAsia" w:hAnsiTheme="minorEastAsia" w:cs="宋体" w:hint="eastAsia"/>
          <w:kern w:val="0"/>
          <w:sz w:val="24"/>
        </w:rPr>
        <w:t>ISO9001、ISO13485认证，具有医疗器械生产许可证。</w:t>
      </w:r>
    </w:p>
    <w:p w:rsidR="00FD67EB" w:rsidRDefault="00FD67EB" w:rsidP="00FD67EB">
      <w:pPr>
        <w:widowControl/>
        <w:adjustRightInd w:val="0"/>
        <w:snapToGrid w:val="0"/>
        <w:spacing w:line="360" w:lineRule="auto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8、门体带锁设计，保证存储物品的安全。</w:t>
      </w:r>
    </w:p>
    <w:p w:rsidR="00FD67EB" w:rsidRDefault="00FD67EB" w:rsidP="00FD67EB">
      <w:pPr>
        <w:widowControl/>
        <w:adjustRightInd w:val="0"/>
        <w:snapToGrid w:val="0"/>
        <w:spacing w:line="360" w:lineRule="auto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9、配置16个带价目条的搁架，可以根据实际使用情况调整搁架间距，保证箱内空间利用率；</w:t>
      </w:r>
    </w:p>
    <w:p w:rsidR="00FD67EB" w:rsidRDefault="00FD67EB" w:rsidP="00FD67EB">
      <w:pPr>
        <w:widowControl/>
        <w:adjustRightInd w:val="0"/>
        <w:snapToGrid w:val="0"/>
        <w:spacing w:line="360" w:lineRule="auto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10、</w:t>
      </w:r>
      <w:r>
        <w:rPr>
          <w:rFonts w:ascii="宋体" w:hAnsi="宋体" w:cs="宋体" w:hint="eastAsia"/>
          <w:kern w:val="0"/>
          <w:sz w:val="24"/>
        </w:rPr>
        <w:t>进口恩布拉科压缩机</w:t>
      </w:r>
      <w:r>
        <w:rPr>
          <w:rFonts w:asciiTheme="minorEastAsia" w:hAnsiTheme="minorEastAsia" w:cs="宋体" w:hint="eastAsia"/>
          <w:kern w:val="0"/>
          <w:sz w:val="24"/>
        </w:rPr>
        <w:t>，</w:t>
      </w:r>
      <w:r>
        <w:rPr>
          <w:rFonts w:ascii="宋体" w:hAnsi="宋体" w:cs="宋体" w:hint="eastAsia"/>
          <w:kern w:val="0"/>
          <w:sz w:val="24"/>
        </w:rPr>
        <w:t>产品品质有保障，性能稳定</w:t>
      </w:r>
      <w:r>
        <w:rPr>
          <w:rFonts w:asciiTheme="minorEastAsia" w:hAnsiTheme="minorEastAsia" w:cs="宋体" w:hint="eastAsia"/>
          <w:kern w:val="0"/>
          <w:sz w:val="24"/>
        </w:rPr>
        <w:t>。</w:t>
      </w:r>
    </w:p>
    <w:p w:rsidR="00FD67EB" w:rsidRDefault="00FD67EB" w:rsidP="00FD67EB">
      <w:pPr>
        <w:widowControl/>
        <w:adjustRightInd w:val="0"/>
        <w:snapToGrid w:val="0"/>
        <w:spacing w:line="360" w:lineRule="auto"/>
        <w:rPr>
          <w:rFonts w:asciiTheme="minorEastAsia" w:hAnsiTheme="minorEastAsia" w:cs="宋体"/>
          <w:color w:val="FF0000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11、进口ADDA蒸发风机2个，进口EBM冷凝风机1个，保证产品部件的质量和整机可靠性</w:t>
      </w:r>
      <w:r>
        <w:rPr>
          <w:rFonts w:asciiTheme="minorEastAsia" w:hAnsiTheme="minorEastAsia" w:cs="宋体" w:hint="eastAsia"/>
          <w:color w:val="FF0000"/>
          <w:kern w:val="0"/>
          <w:sz w:val="24"/>
        </w:rPr>
        <w:t>。</w:t>
      </w:r>
    </w:p>
    <w:p w:rsidR="00FD67EB" w:rsidRDefault="00FD67EB" w:rsidP="00FD67EB">
      <w:pPr>
        <w:widowControl/>
        <w:adjustRightInd w:val="0"/>
        <w:snapToGrid w:val="0"/>
        <w:spacing w:line="360" w:lineRule="auto"/>
        <w:rPr>
          <w:rFonts w:asciiTheme="minorEastAsia" w:hAnsiTheme="minorEastAsia" w:cs="宋体"/>
          <w:color w:val="FF0000"/>
          <w:kern w:val="0"/>
          <w:sz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</w:rPr>
        <w:t>12、</w:t>
      </w:r>
      <w:r>
        <w:rPr>
          <w:rFonts w:asciiTheme="minorEastAsia" w:hAnsiTheme="minorEastAsia" w:cs="宋体" w:hint="eastAsia"/>
          <w:color w:val="C00000"/>
          <w:kern w:val="0"/>
          <w:sz w:val="24"/>
        </w:rPr>
        <w:t>标配USB模块，默认6分钟记录一次数据，记录时间可调，可以存储箱内温度数据10年，实现产品整个生命周期的温度数据可追溯。</w:t>
      </w:r>
    </w:p>
    <w:p w:rsidR="00FD67EB" w:rsidRDefault="00FD67EB" w:rsidP="00FD67EB">
      <w:pPr>
        <w:widowControl/>
        <w:adjustRightInd w:val="0"/>
        <w:snapToGrid w:val="0"/>
        <w:spacing w:line="360" w:lineRule="auto"/>
        <w:rPr>
          <w:rFonts w:asciiTheme="minorEastAsia" w:hAnsiTheme="minorEastAsia" w:cs="宋体"/>
          <w:color w:val="000000" w:themeColor="text1"/>
          <w:kern w:val="0"/>
          <w:sz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</w:rPr>
        <w:t>13、</w:t>
      </w:r>
      <w:r>
        <w:rPr>
          <w:rFonts w:ascii="宋体" w:hAnsi="宋体" w:cs="宋体" w:hint="eastAsia"/>
          <w:color w:val="000000"/>
          <w:kern w:val="0"/>
          <w:sz w:val="24"/>
        </w:rPr>
        <w:t>标配加湿盒，智能强制控制箱内湿度，保障极端环境下箱内的湿度。</w:t>
      </w:r>
    </w:p>
    <w:p w:rsidR="00FD67EB" w:rsidRDefault="00FD67EB" w:rsidP="00FD67EB">
      <w:pPr>
        <w:widowControl/>
        <w:adjustRightInd w:val="0"/>
        <w:snapToGrid w:val="0"/>
        <w:spacing w:line="360" w:lineRule="auto"/>
        <w:rPr>
          <w:rFonts w:asciiTheme="minorEastAsia" w:hAnsiTheme="minorEastAsia" w:cs="宋体"/>
          <w:color w:val="FF0000"/>
          <w:kern w:val="0"/>
          <w:sz w:val="24"/>
        </w:rPr>
      </w:pPr>
      <w:r>
        <w:rPr>
          <w:rFonts w:asciiTheme="minorEastAsia" w:hAnsiTheme="minorEastAsia" w:hint="eastAsia"/>
          <w:sz w:val="24"/>
        </w:rPr>
        <w:t>14、</w:t>
      </w:r>
      <w:r>
        <w:rPr>
          <w:rFonts w:ascii="宋体" w:hAnsi="宋体" w:cs="宋体" w:hint="eastAsia"/>
          <w:color w:val="000000"/>
          <w:kern w:val="0"/>
          <w:sz w:val="24"/>
        </w:rPr>
        <w:t>每台机器配有本型号性能验证报告，专业实验室验证，性能可靠保证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</w:rPr>
        <w:t>。</w:t>
      </w:r>
    </w:p>
    <w:p w:rsidR="00FD67EB" w:rsidRDefault="00FD67EB" w:rsidP="00FD67EB">
      <w:pPr>
        <w:widowControl/>
        <w:adjustRightInd w:val="0"/>
        <w:snapToGrid w:val="0"/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15、</w:t>
      </w:r>
      <w:r>
        <w:rPr>
          <w:rFonts w:asciiTheme="minorEastAsia" w:hAnsiTheme="minorEastAsia" w:hint="eastAsia"/>
          <w:sz w:val="24"/>
        </w:rPr>
        <w:t>箱内照明LED灯设计，高亮节能。</w:t>
      </w:r>
    </w:p>
    <w:p w:rsidR="00FD67EB" w:rsidRDefault="00FD67EB" w:rsidP="00FD67EB">
      <w:pPr>
        <w:widowControl/>
        <w:adjustRightInd w:val="0"/>
        <w:snapToGrid w:val="0"/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16、产品配有1个测试孔，方便用户对箱内温湿度进行监测。</w:t>
      </w:r>
    </w:p>
    <w:p w:rsidR="00FD67EB" w:rsidRDefault="00FD67EB" w:rsidP="00FD67EB">
      <w:pPr>
        <w:widowControl/>
        <w:adjustRightInd w:val="0"/>
        <w:snapToGrid w:val="0"/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17、</w:t>
      </w:r>
      <w:r>
        <w:rPr>
          <w:rFonts w:ascii="宋体" w:hAnsi="宋体" w:hint="eastAsia"/>
          <w:sz w:val="24"/>
        </w:rPr>
        <w:t>标配可抽拉设计的滑道，搁架可抽拉，方便用户存取物品</w:t>
      </w:r>
      <w:r>
        <w:rPr>
          <w:rFonts w:asciiTheme="minorEastAsia" w:hAnsiTheme="minorEastAsia" w:hint="eastAsia"/>
          <w:sz w:val="24"/>
        </w:rPr>
        <w:t>。</w:t>
      </w:r>
    </w:p>
    <w:p w:rsidR="00FD67EB" w:rsidRDefault="00FD67EB" w:rsidP="00FD67EB">
      <w:pPr>
        <w:rPr>
          <w:sz w:val="40"/>
          <w:szCs w:val="40"/>
        </w:rPr>
      </w:pPr>
    </w:p>
    <w:p w:rsidR="00FD67EB" w:rsidRPr="00FD67EB" w:rsidRDefault="00FD67EB" w:rsidP="00FD67EB">
      <w:pPr>
        <w:rPr>
          <w:rFonts w:asciiTheme="minorEastAsia" w:hAnsiTheme="minorEastAsia" w:cs="宋体" w:hint="eastAsia"/>
          <w:b/>
          <w:bCs/>
          <w:color w:val="000000"/>
          <w:sz w:val="24"/>
        </w:rPr>
      </w:pPr>
    </w:p>
    <w:p w:rsidR="00A46A72" w:rsidRPr="00147CA8" w:rsidRDefault="00EA562E" w:rsidP="00190552">
      <w:pPr>
        <w:rPr>
          <w:rFonts w:asciiTheme="minorEastAsia" w:hAnsiTheme="minorEastAsia"/>
          <w:sz w:val="24"/>
        </w:rPr>
      </w:pPr>
      <w:r w:rsidRPr="00147CA8">
        <w:rPr>
          <w:rFonts w:asciiTheme="minorEastAsia" w:hAnsiTheme="minorEastAsia" w:hint="eastAsia"/>
          <w:b/>
          <w:sz w:val="24"/>
        </w:rPr>
        <w:t>售后服务及技术培训</w:t>
      </w:r>
    </w:p>
    <w:p w:rsidR="00A46A72" w:rsidRPr="00FD67EB" w:rsidRDefault="00EA562E" w:rsidP="00FD67EB">
      <w:pPr>
        <w:pStyle w:val="a7"/>
        <w:numPr>
          <w:ilvl w:val="0"/>
          <w:numId w:val="3"/>
        </w:numPr>
        <w:ind w:firstLineChars="0"/>
        <w:rPr>
          <w:rFonts w:asciiTheme="minorEastAsia" w:hAnsiTheme="minorEastAsia" w:cs="Times New Roman"/>
          <w:color w:val="000000"/>
          <w:sz w:val="24"/>
        </w:rPr>
      </w:pPr>
      <w:r w:rsidRPr="00FD67EB">
        <w:rPr>
          <w:rFonts w:asciiTheme="minorEastAsia" w:hAnsiTheme="minorEastAsia" w:cs="Times New Roman" w:hint="eastAsia"/>
          <w:color w:val="000000"/>
          <w:sz w:val="24"/>
        </w:rPr>
        <w:t>技术服务：供应商必须具备专业的维修和技术服务团队；同时在国内需设有专门的技术培训中心，方便服务用户。</w:t>
      </w:r>
    </w:p>
    <w:p w:rsidR="00A46A72" w:rsidRPr="00FD67EB" w:rsidRDefault="00EA562E" w:rsidP="00FD67EB">
      <w:pPr>
        <w:pStyle w:val="a7"/>
        <w:numPr>
          <w:ilvl w:val="0"/>
          <w:numId w:val="3"/>
        </w:numPr>
        <w:ind w:firstLineChars="0"/>
        <w:rPr>
          <w:rFonts w:asciiTheme="minorEastAsia" w:hAnsiTheme="minorEastAsia" w:cs="Times New Roman"/>
          <w:color w:val="000000"/>
          <w:sz w:val="24"/>
        </w:rPr>
      </w:pPr>
      <w:r w:rsidRPr="00FD67EB">
        <w:rPr>
          <w:rFonts w:asciiTheme="minorEastAsia" w:hAnsiTheme="minorEastAsia" w:cs="Times New Roman" w:hint="eastAsia"/>
          <w:color w:val="000000"/>
          <w:sz w:val="24"/>
        </w:rPr>
        <w:t>提供使用说明书及维修技术资料等产品资料，提供详细中文版操作手册、提供电子版操作规程、设备主要技术参数、日常维护保养和预防性维护保养规程。</w:t>
      </w:r>
    </w:p>
    <w:p w:rsidR="00A46A72" w:rsidRPr="00FD67EB" w:rsidRDefault="00EA562E" w:rsidP="00FD67EB">
      <w:pPr>
        <w:pStyle w:val="a7"/>
        <w:numPr>
          <w:ilvl w:val="0"/>
          <w:numId w:val="3"/>
        </w:numPr>
        <w:ind w:firstLineChars="0"/>
        <w:rPr>
          <w:rFonts w:asciiTheme="minorEastAsia" w:hAnsiTheme="minorEastAsia" w:cs="Times New Roman"/>
          <w:color w:val="000000"/>
          <w:sz w:val="24"/>
        </w:rPr>
      </w:pPr>
      <w:r w:rsidRPr="00FD67EB">
        <w:rPr>
          <w:rFonts w:asciiTheme="minorEastAsia" w:hAnsiTheme="minorEastAsia" w:cs="Times New Roman"/>
          <w:sz w:val="24"/>
        </w:rPr>
        <w:t>提供有关专用附件、备件、专用工具、消耗器件或其他补充器件有关资料及价格。</w:t>
      </w:r>
    </w:p>
    <w:p w:rsidR="00A46A72" w:rsidRPr="00FD67EB" w:rsidRDefault="00EA562E" w:rsidP="00FD67EB">
      <w:pPr>
        <w:pStyle w:val="a7"/>
        <w:numPr>
          <w:ilvl w:val="0"/>
          <w:numId w:val="3"/>
        </w:numPr>
        <w:ind w:firstLineChars="0"/>
        <w:rPr>
          <w:rFonts w:asciiTheme="minorEastAsia" w:hAnsiTheme="minorEastAsia" w:cs="Times New Roman"/>
          <w:color w:val="000000"/>
          <w:sz w:val="24"/>
        </w:rPr>
      </w:pPr>
      <w:r w:rsidRPr="00FD67EB">
        <w:rPr>
          <w:rFonts w:asciiTheme="minorEastAsia" w:hAnsiTheme="minorEastAsia" w:cs="Times New Roman" w:hint="eastAsia"/>
          <w:color w:val="000000"/>
          <w:sz w:val="24"/>
        </w:rPr>
        <w:t>整机免费保修不低于</w:t>
      </w:r>
      <w:r w:rsidR="00FD67EB">
        <w:rPr>
          <w:rFonts w:asciiTheme="minorEastAsia" w:hAnsiTheme="minorEastAsia" w:cs="Times New Roman" w:hint="eastAsia"/>
          <w:color w:val="000000"/>
          <w:sz w:val="24"/>
        </w:rPr>
        <w:t>一</w:t>
      </w:r>
      <w:r w:rsidRPr="00FD67EB">
        <w:rPr>
          <w:rFonts w:asciiTheme="minorEastAsia" w:hAnsiTheme="minorEastAsia" w:cs="Times New Roman" w:hint="eastAsia"/>
          <w:color w:val="000000"/>
          <w:sz w:val="24"/>
        </w:rPr>
        <w:t>年，终身维修。出现问题时</w:t>
      </w:r>
      <w:r w:rsidRPr="00FD67EB">
        <w:rPr>
          <w:rFonts w:asciiTheme="minorEastAsia" w:hAnsiTheme="minorEastAsia" w:cs="Times New Roman"/>
          <w:color w:val="000000"/>
          <w:sz w:val="24"/>
        </w:rPr>
        <w:t>24</w:t>
      </w:r>
      <w:r w:rsidRPr="00FD67EB">
        <w:rPr>
          <w:rFonts w:asciiTheme="minorEastAsia" w:hAnsiTheme="minorEastAsia" w:cs="Times New Roman" w:hint="eastAsia"/>
          <w:color w:val="000000"/>
          <w:sz w:val="24"/>
        </w:rPr>
        <w:t>小时作出响应，</w:t>
      </w:r>
      <w:r w:rsidRPr="00FD67EB">
        <w:rPr>
          <w:rFonts w:asciiTheme="minorEastAsia" w:hAnsiTheme="minorEastAsia" w:cs="Times New Roman"/>
          <w:color w:val="000000"/>
          <w:sz w:val="24"/>
        </w:rPr>
        <w:t>48</w:t>
      </w:r>
      <w:r w:rsidRPr="00FD67EB">
        <w:rPr>
          <w:rFonts w:asciiTheme="minorEastAsia" w:hAnsiTheme="minorEastAsia" w:cs="Times New Roman" w:hint="eastAsia"/>
          <w:color w:val="000000"/>
          <w:sz w:val="24"/>
        </w:rPr>
        <w:t>小时排除故障，</w:t>
      </w:r>
      <w:r w:rsidRPr="00FD67EB">
        <w:rPr>
          <w:rFonts w:asciiTheme="minorEastAsia" w:hAnsiTheme="minorEastAsia" w:cs="Arial" w:hint="eastAsia"/>
          <w:color w:val="000000"/>
          <w:kern w:val="0"/>
          <w:sz w:val="24"/>
        </w:rPr>
        <w:t>软件终身免费升级。</w:t>
      </w:r>
    </w:p>
    <w:p w:rsidR="00A46A72" w:rsidRPr="00FD67EB" w:rsidRDefault="00EA562E" w:rsidP="00FD67EB">
      <w:pPr>
        <w:pStyle w:val="a7"/>
        <w:numPr>
          <w:ilvl w:val="0"/>
          <w:numId w:val="3"/>
        </w:numPr>
        <w:ind w:firstLineChars="0"/>
        <w:rPr>
          <w:rFonts w:asciiTheme="minorEastAsia" w:hAnsiTheme="minorEastAsia" w:cs="Times New Roman"/>
          <w:color w:val="000000"/>
          <w:sz w:val="24"/>
        </w:rPr>
      </w:pPr>
      <w:r w:rsidRPr="00FD67EB">
        <w:rPr>
          <w:rFonts w:asciiTheme="minorEastAsia" w:hAnsiTheme="minorEastAsia" w:cs="Times New Roman"/>
          <w:sz w:val="24"/>
        </w:rPr>
        <w:t>提供的现场免费安装、调试设备，进行操作试验，直至运行正常。</w:t>
      </w:r>
      <w:r w:rsidRPr="00FD67EB">
        <w:rPr>
          <w:rFonts w:asciiTheme="minorEastAsia" w:hAnsiTheme="minorEastAsia" w:cs="Times New Roman" w:hint="eastAsia"/>
          <w:color w:val="000000"/>
          <w:sz w:val="24"/>
        </w:rPr>
        <w:t>提供操作培训及维修培训，免费培训维修技术人员，要求达到能排除常见故障。</w:t>
      </w:r>
    </w:p>
    <w:p w:rsidR="00A46A72" w:rsidRPr="00FD67EB" w:rsidRDefault="00EA562E" w:rsidP="00FD67EB">
      <w:pPr>
        <w:pStyle w:val="a7"/>
        <w:numPr>
          <w:ilvl w:val="0"/>
          <w:numId w:val="3"/>
        </w:numPr>
        <w:ind w:firstLineChars="0"/>
        <w:rPr>
          <w:rFonts w:asciiTheme="minorEastAsia" w:hAnsiTheme="minorEastAsia" w:cs="Times New Roman"/>
          <w:color w:val="000000"/>
          <w:sz w:val="24"/>
        </w:rPr>
      </w:pPr>
      <w:r w:rsidRPr="00FD67EB">
        <w:rPr>
          <w:rFonts w:asciiTheme="minorEastAsia" w:hAnsiTheme="minorEastAsia" w:cs="Times New Roman" w:hint="eastAsia"/>
          <w:color w:val="000000"/>
          <w:sz w:val="24"/>
        </w:rPr>
        <w:lastRenderedPageBreak/>
        <w:t>4</w:t>
      </w:r>
      <w:r w:rsidRPr="00FD67EB">
        <w:rPr>
          <w:rFonts w:asciiTheme="minorEastAsia" w:hAnsiTheme="minorEastAsia" w:cs="Times New Roman"/>
          <w:color w:val="000000"/>
          <w:sz w:val="24"/>
        </w:rPr>
        <w:t>.</w:t>
      </w:r>
      <w:r w:rsidRPr="00FD67EB">
        <w:rPr>
          <w:rFonts w:asciiTheme="minorEastAsia" w:hAnsiTheme="minorEastAsia" w:cs="Times New Roman" w:hint="eastAsia"/>
          <w:color w:val="000000"/>
          <w:sz w:val="24"/>
        </w:rPr>
        <w:t>6设备停产后配件供应</w:t>
      </w:r>
      <w:bookmarkStart w:id="0" w:name="_GoBack"/>
      <w:bookmarkEnd w:id="0"/>
      <w:r w:rsidRPr="00FD67EB">
        <w:rPr>
          <w:rFonts w:asciiTheme="minorEastAsia" w:hAnsiTheme="minorEastAsia" w:cs="Times New Roman" w:hint="eastAsia"/>
          <w:color w:val="000000"/>
          <w:sz w:val="24"/>
        </w:rPr>
        <w:t>≥</w:t>
      </w:r>
      <w:r w:rsidRPr="00FD67EB">
        <w:rPr>
          <w:rFonts w:asciiTheme="minorEastAsia" w:hAnsiTheme="minorEastAsia" w:cs="Times New Roman"/>
          <w:color w:val="000000"/>
          <w:sz w:val="24"/>
        </w:rPr>
        <w:t>10</w:t>
      </w:r>
      <w:r w:rsidRPr="00FD67EB">
        <w:rPr>
          <w:rFonts w:asciiTheme="minorEastAsia" w:hAnsiTheme="minorEastAsia" w:cs="Times New Roman" w:hint="eastAsia"/>
          <w:color w:val="000000"/>
          <w:sz w:val="24"/>
        </w:rPr>
        <w:t>年。</w:t>
      </w:r>
    </w:p>
    <w:sectPr w:rsidR="00A46A72" w:rsidRPr="00FD67EB" w:rsidSect="00A46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04C" w:rsidRDefault="003C304C" w:rsidP="00BD7992">
      <w:r>
        <w:separator/>
      </w:r>
    </w:p>
  </w:endnote>
  <w:endnote w:type="continuationSeparator" w:id="0">
    <w:p w:rsidR="003C304C" w:rsidRDefault="003C304C" w:rsidP="00BD7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04C" w:rsidRDefault="003C304C" w:rsidP="00BD7992">
      <w:r>
        <w:separator/>
      </w:r>
    </w:p>
  </w:footnote>
  <w:footnote w:type="continuationSeparator" w:id="0">
    <w:p w:rsidR="003C304C" w:rsidRDefault="003C304C" w:rsidP="00BD79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D3AE2"/>
    <w:multiLevelType w:val="hybridMultilevel"/>
    <w:tmpl w:val="5C72F910"/>
    <w:lvl w:ilvl="0" w:tplc="DC80D914">
      <w:start w:val="1"/>
      <w:numFmt w:val="japaneseCounting"/>
      <w:lvlText w:val="%1、"/>
      <w:lvlJc w:val="left"/>
      <w:pPr>
        <w:ind w:left="720" w:hanging="72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5427B8"/>
    <w:multiLevelType w:val="singleLevel"/>
    <w:tmpl w:val="AA68CD7A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2">
    <w:nsid w:val="5FF2153F"/>
    <w:multiLevelType w:val="hybridMultilevel"/>
    <w:tmpl w:val="82185C8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490B"/>
    <w:rsid w:val="00016235"/>
    <w:rsid w:val="000D7E66"/>
    <w:rsid w:val="00114707"/>
    <w:rsid w:val="001311FD"/>
    <w:rsid w:val="0013732C"/>
    <w:rsid w:val="00147CA8"/>
    <w:rsid w:val="00150917"/>
    <w:rsid w:val="001556F6"/>
    <w:rsid w:val="00190552"/>
    <w:rsid w:val="001B71A0"/>
    <w:rsid w:val="001D6F94"/>
    <w:rsid w:val="001D7DFF"/>
    <w:rsid w:val="001E0790"/>
    <w:rsid w:val="001E1C14"/>
    <w:rsid w:val="001E494F"/>
    <w:rsid w:val="001E7771"/>
    <w:rsid w:val="001F6EED"/>
    <w:rsid w:val="002118A0"/>
    <w:rsid w:val="0021720B"/>
    <w:rsid w:val="00220074"/>
    <w:rsid w:val="00224633"/>
    <w:rsid w:val="002377E0"/>
    <w:rsid w:val="00241C25"/>
    <w:rsid w:val="0025293D"/>
    <w:rsid w:val="00290C8B"/>
    <w:rsid w:val="002C3FCE"/>
    <w:rsid w:val="002C74B2"/>
    <w:rsid w:val="0030210B"/>
    <w:rsid w:val="00334659"/>
    <w:rsid w:val="00343D2E"/>
    <w:rsid w:val="003A4FB6"/>
    <w:rsid w:val="003B126C"/>
    <w:rsid w:val="003C16FC"/>
    <w:rsid w:val="003C304C"/>
    <w:rsid w:val="003C672D"/>
    <w:rsid w:val="003E06A1"/>
    <w:rsid w:val="00414BE2"/>
    <w:rsid w:val="00421695"/>
    <w:rsid w:val="00424E7A"/>
    <w:rsid w:val="00432CFF"/>
    <w:rsid w:val="00435876"/>
    <w:rsid w:val="00491452"/>
    <w:rsid w:val="004B6634"/>
    <w:rsid w:val="00565854"/>
    <w:rsid w:val="00580C47"/>
    <w:rsid w:val="005B34F5"/>
    <w:rsid w:val="00621DAD"/>
    <w:rsid w:val="00642A8F"/>
    <w:rsid w:val="00651DA9"/>
    <w:rsid w:val="00680D82"/>
    <w:rsid w:val="006C27FD"/>
    <w:rsid w:val="006D2F5A"/>
    <w:rsid w:val="006E298B"/>
    <w:rsid w:val="006F2AD4"/>
    <w:rsid w:val="007018FB"/>
    <w:rsid w:val="0070633C"/>
    <w:rsid w:val="00706D13"/>
    <w:rsid w:val="00713ECF"/>
    <w:rsid w:val="007238CB"/>
    <w:rsid w:val="00727034"/>
    <w:rsid w:val="007402AE"/>
    <w:rsid w:val="00770115"/>
    <w:rsid w:val="007D4652"/>
    <w:rsid w:val="007E33D2"/>
    <w:rsid w:val="007E51D3"/>
    <w:rsid w:val="0081294D"/>
    <w:rsid w:val="00835040"/>
    <w:rsid w:val="008500D8"/>
    <w:rsid w:val="0087376B"/>
    <w:rsid w:val="00891642"/>
    <w:rsid w:val="008A74F2"/>
    <w:rsid w:val="008B282D"/>
    <w:rsid w:val="008C3998"/>
    <w:rsid w:val="008C3C65"/>
    <w:rsid w:val="008F74A9"/>
    <w:rsid w:val="00914185"/>
    <w:rsid w:val="00926DEE"/>
    <w:rsid w:val="009430C2"/>
    <w:rsid w:val="009515AC"/>
    <w:rsid w:val="0096411F"/>
    <w:rsid w:val="00974BF4"/>
    <w:rsid w:val="00991AB4"/>
    <w:rsid w:val="00997F71"/>
    <w:rsid w:val="009A5D2C"/>
    <w:rsid w:val="009B3414"/>
    <w:rsid w:val="009B3664"/>
    <w:rsid w:val="009F4665"/>
    <w:rsid w:val="00A46A72"/>
    <w:rsid w:val="00A65CC9"/>
    <w:rsid w:val="00A85ADF"/>
    <w:rsid w:val="00A97D87"/>
    <w:rsid w:val="00AA2CEF"/>
    <w:rsid w:val="00AD18FF"/>
    <w:rsid w:val="00AF66E3"/>
    <w:rsid w:val="00B2490B"/>
    <w:rsid w:val="00B35EBE"/>
    <w:rsid w:val="00B519F5"/>
    <w:rsid w:val="00B82352"/>
    <w:rsid w:val="00B90048"/>
    <w:rsid w:val="00BA6F8D"/>
    <w:rsid w:val="00BD7992"/>
    <w:rsid w:val="00C121E5"/>
    <w:rsid w:val="00C55041"/>
    <w:rsid w:val="00C66E78"/>
    <w:rsid w:val="00C814B3"/>
    <w:rsid w:val="00CB61C8"/>
    <w:rsid w:val="00CC62DA"/>
    <w:rsid w:val="00CD072D"/>
    <w:rsid w:val="00CE774C"/>
    <w:rsid w:val="00D00F90"/>
    <w:rsid w:val="00D24E77"/>
    <w:rsid w:val="00D37BFA"/>
    <w:rsid w:val="00D638C9"/>
    <w:rsid w:val="00DD482D"/>
    <w:rsid w:val="00E04A63"/>
    <w:rsid w:val="00E302BC"/>
    <w:rsid w:val="00E46B43"/>
    <w:rsid w:val="00EA562E"/>
    <w:rsid w:val="00EA787B"/>
    <w:rsid w:val="00EB2456"/>
    <w:rsid w:val="00EE2619"/>
    <w:rsid w:val="00F4269A"/>
    <w:rsid w:val="00F80FE9"/>
    <w:rsid w:val="00F85F52"/>
    <w:rsid w:val="00FD3181"/>
    <w:rsid w:val="00FD67EB"/>
    <w:rsid w:val="00FE02E1"/>
    <w:rsid w:val="0B297D46"/>
    <w:rsid w:val="11EC312D"/>
    <w:rsid w:val="1335328F"/>
    <w:rsid w:val="16870B23"/>
    <w:rsid w:val="183C6753"/>
    <w:rsid w:val="213F59DE"/>
    <w:rsid w:val="279A7106"/>
    <w:rsid w:val="3AF55C00"/>
    <w:rsid w:val="3BE601D0"/>
    <w:rsid w:val="3BEF022F"/>
    <w:rsid w:val="3CF73B2A"/>
    <w:rsid w:val="3E6F4A60"/>
    <w:rsid w:val="43DA69F7"/>
    <w:rsid w:val="506C76CA"/>
    <w:rsid w:val="57DB4338"/>
    <w:rsid w:val="58311C12"/>
    <w:rsid w:val="5E651C80"/>
    <w:rsid w:val="64262FAB"/>
    <w:rsid w:val="67AC6AE0"/>
    <w:rsid w:val="7B470293"/>
    <w:rsid w:val="7FF45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Dat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A46A72"/>
    <w:pPr>
      <w:jc w:val="left"/>
    </w:pPr>
  </w:style>
  <w:style w:type="paragraph" w:styleId="a4">
    <w:name w:val="Date"/>
    <w:basedOn w:val="a"/>
    <w:next w:val="a"/>
    <w:link w:val="Char"/>
    <w:qFormat/>
    <w:rsid w:val="00A46A72"/>
    <w:pPr>
      <w:ind w:leftChars="2500" w:left="100"/>
    </w:pPr>
  </w:style>
  <w:style w:type="paragraph" w:styleId="a5">
    <w:name w:val="footer"/>
    <w:basedOn w:val="a"/>
    <w:link w:val="Char0"/>
    <w:qFormat/>
    <w:rsid w:val="00A46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A46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ormal28">
    <w:name w:val="Normal_28"/>
    <w:qFormat/>
    <w:rsid w:val="00A46A72"/>
    <w:pPr>
      <w:spacing w:before="120" w:after="240"/>
      <w:jc w:val="both"/>
    </w:pPr>
    <w:rPr>
      <w:sz w:val="22"/>
      <w:szCs w:val="22"/>
      <w:lang w:eastAsia="en-US"/>
    </w:rPr>
  </w:style>
  <w:style w:type="paragraph" w:customStyle="1" w:styleId="Normal29">
    <w:name w:val="Normal_29"/>
    <w:qFormat/>
    <w:rsid w:val="00A46A72"/>
    <w:pPr>
      <w:spacing w:before="120" w:after="240"/>
      <w:jc w:val="both"/>
    </w:pPr>
    <w:rPr>
      <w:sz w:val="22"/>
      <w:szCs w:val="22"/>
      <w:lang w:eastAsia="en-US"/>
    </w:rPr>
  </w:style>
  <w:style w:type="paragraph" w:customStyle="1" w:styleId="Normal30">
    <w:name w:val="Normal_30"/>
    <w:qFormat/>
    <w:rsid w:val="00A46A72"/>
    <w:pPr>
      <w:spacing w:before="120" w:after="240"/>
      <w:jc w:val="both"/>
    </w:pPr>
    <w:rPr>
      <w:sz w:val="22"/>
      <w:szCs w:val="22"/>
      <w:lang w:eastAsia="en-US"/>
    </w:rPr>
  </w:style>
  <w:style w:type="character" w:customStyle="1" w:styleId="Char1">
    <w:name w:val="页眉 Char"/>
    <w:basedOn w:val="a0"/>
    <w:link w:val="a6"/>
    <w:qFormat/>
    <w:rsid w:val="00A46A72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A46A72"/>
    <w:rPr>
      <w:kern w:val="2"/>
      <w:sz w:val="18"/>
      <w:szCs w:val="18"/>
    </w:rPr>
  </w:style>
  <w:style w:type="character" w:customStyle="1" w:styleId="Char">
    <w:name w:val="日期 Char"/>
    <w:basedOn w:val="a0"/>
    <w:link w:val="a4"/>
    <w:qFormat/>
    <w:rsid w:val="00A46A72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A46A72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268</Words>
  <Characters>1533</Characters>
  <Application>Microsoft Office Word</Application>
  <DocSecurity>0</DocSecurity>
  <Lines>12</Lines>
  <Paragraphs>3</Paragraphs>
  <ScaleCrop>false</ScaleCrop>
  <Company>Microsoft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50</cp:revision>
  <dcterms:created xsi:type="dcterms:W3CDTF">2018-10-10T07:45:00Z</dcterms:created>
  <dcterms:modified xsi:type="dcterms:W3CDTF">2022-04-29T00:42:00Z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