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82883">
      <w:pPr>
        <w:pStyle w:val="3"/>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rPr>
      </w:pPr>
      <w:bookmarkStart w:id="0" w:name="_GoBack"/>
      <w:r>
        <w:rPr>
          <w:rFonts w:hint="eastAsia" w:ascii="宋体" w:hAnsi="宋体" w:eastAsia="宋体" w:cs="宋体"/>
          <w:sz w:val="24"/>
          <w:szCs w:val="24"/>
        </w:rPr>
        <w:t>附件：2025年度山东省自然科学基金符合“直接给予”政策申报汇总表</w:t>
      </w:r>
    </w:p>
    <w:bookmarkEnd w:id="0"/>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4599"/>
        <w:gridCol w:w="1518"/>
        <w:gridCol w:w="1379"/>
        <w:gridCol w:w="1314"/>
        <w:gridCol w:w="1373"/>
        <w:gridCol w:w="3047"/>
      </w:tblGrid>
      <w:tr w14:paraId="758C0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49624952">
            <w:pPr>
              <w:keepNext w:val="0"/>
              <w:keepLines w:val="0"/>
              <w:widowControl/>
              <w:suppressLineNumbers w:val="0"/>
              <w:jc w:val="center"/>
              <w:textAlignment w:val="center"/>
              <w:rPr>
                <w:rFonts w:hint="eastAsia" w:ascii="宋体" w:hAnsi="宋体" w:eastAsia="宋体" w:cs="宋体"/>
                <w:sz w:val="22"/>
                <w:szCs w:val="22"/>
                <w:vertAlign w:val="baseline"/>
              </w:rPr>
            </w:pPr>
            <w:r>
              <w:rPr>
                <w:rFonts w:hint="eastAsia" w:ascii="宋体" w:hAnsi="宋体" w:eastAsia="宋体" w:cs="宋体"/>
                <w:b/>
                <w:bCs/>
                <w:i w:val="0"/>
                <w:iCs w:val="0"/>
                <w:color w:val="000000"/>
                <w:kern w:val="0"/>
                <w:sz w:val="28"/>
                <w:szCs w:val="28"/>
                <w:u w:val="none"/>
                <w:lang w:val="en-US" w:eastAsia="zh-CN" w:bidi="ar"/>
              </w:rPr>
              <w:t>姓名</w:t>
            </w:r>
          </w:p>
        </w:tc>
        <w:tc>
          <w:tcPr>
            <w:tcW w:w="1621" w:type="pct"/>
            <w:vAlign w:val="center"/>
          </w:tcPr>
          <w:p w14:paraId="7D27E584">
            <w:pPr>
              <w:keepNext w:val="0"/>
              <w:keepLines w:val="0"/>
              <w:widowControl/>
              <w:suppressLineNumbers w:val="0"/>
              <w:jc w:val="center"/>
              <w:textAlignment w:val="center"/>
              <w:rPr>
                <w:rFonts w:hint="eastAsia" w:ascii="宋体" w:hAnsi="宋体" w:eastAsia="宋体" w:cs="宋体"/>
                <w:sz w:val="22"/>
                <w:szCs w:val="22"/>
                <w:vertAlign w:val="baseline"/>
              </w:rPr>
            </w:pPr>
            <w:r>
              <w:rPr>
                <w:rFonts w:hint="eastAsia" w:ascii="宋体" w:hAnsi="宋体" w:eastAsia="宋体" w:cs="宋体"/>
                <w:b/>
                <w:bCs/>
                <w:i w:val="0"/>
                <w:iCs w:val="0"/>
                <w:color w:val="000000"/>
                <w:kern w:val="0"/>
                <w:sz w:val="28"/>
                <w:szCs w:val="28"/>
                <w:u w:val="none"/>
                <w:lang w:val="en-US" w:eastAsia="zh-CN" w:bidi="ar"/>
              </w:rPr>
              <w:t>项目名称</w:t>
            </w:r>
          </w:p>
        </w:tc>
        <w:tc>
          <w:tcPr>
            <w:tcW w:w="535" w:type="pct"/>
            <w:vAlign w:val="center"/>
          </w:tcPr>
          <w:p w14:paraId="43B2A87D">
            <w:pPr>
              <w:keepNext w:val="0"/>
              <w:keepLines w:val="0"/>
              <w:widowControl/>
              <w:suppressLineNumbers w:val="0"/>
              <w:jc w:val="center"/>
              <w:textAlignment w:val="center"/>
              <w:rPr>
                <w:rFonts w:hint="eastAsia" w:ascii="宋体" w:hAnsi="宋体" w:eastAsia="宋体" w:cs="宋体"/>
                <w:sz w:val="22"/>
                <w:szCs w:val="22"/>
                <w:vertAlign w:val="baseline"/>
              </w:rPr>
            </w:pPr>
            <w:r>
              <w:rPr>
                <w:rFonts w:hint="eastAsia" w:ascii="宋体" w:hAnsi="宋体" w:eastAsia="宋体" w:cs="宋体"/>
                <w:b/>
                <w:bCs/>
                <w:i w:val="0"/>
                <w:iCs w:val="0"/>
                <w:color w:val="000000"/>
                <w:kern w:val="0"/>
                <w:sz w:val="28"/>
                <w:szCs w:val="28"/>
                <w:u w:val="none"/>
                <w:lang w:val="en-US" w:eastAsia="zh-CN" w:bidi="ar"/>
              </w:rPr>
              <w:t>毕业院校</w:t>
            </w:r>
          </w:p>
        </w:tc>
        <w:tc>
          <w:tcPr>
            <w:tcW w:w="486" w:type="pct"/>
            <w:vAlign w:val="center"/>
          </w:tcPr>
          <w:p w14:paraId="25D1D85C">
            <w:pPr>
              <w:keepNext w:val="0"/>
              <w:keepLines w:val="0"/>
              <w:widowControl/>
              <w:suppressLineNumbers w:val="0"/>
              <w:jc w:val="center"/>
              <w:textAlignment w:val="center"/>
              <w:rPr>
                <w:rFonts w:hint="eastAsia" w:ascii="宋体" w:hAnsi="宋体" w:eastAsia="宋体" w:cs="宋体"/>
                <w:sz w:val="22"/>
                <w:szCs w:val="22"/>
                <w:vertAlign w:val="baseline"/>
              </w:rPr>
            </w:pPr>
            <w:r>
              <w:rPr>
                <w:rFonts w:hint="eastAsia" w:ascii="宋体" w:hAnsi="宋体" w:eastAsia="宋体" w:cs="宋体"/>
                <w:b/>
                <w:bCs/>
                <w:i w:val="0"/>
                <w:iCs w:val="0"/>
                <w:color w:val="000000"/>
                <w:kern w:val="0"/>
                <w:sz w:val="28"/>
                <w:szCs w:val="28"/>
                <w:u w:val="none"/>
                <w:lang w:val="en-US" w:eastAsia="zh-CN" w:bidi="ar"/>
              </w:rPr>
              <w:t>入职时间</w:t>
            </w:r>
          </w:p>
        </w:tc>
        <w:tc>
          <w:tcPr>
            <w:tcW w:w="463" w:type="pct"/>
            <w:vAlign w:val="center"/>
          </w:tcPr>
          <w:p w14:paraId="0A70DFE9">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入职所属情况</w:t>
            </w:r>
          </w:p>
        </w:tc>
        <w:tc>
          <w:tcPr>
            <w:tcW w:w="484" w:type="pct"/>
            <w:vAlign w:val="center"/>
          </w:tcPr>
          <w:p w14:paraId="7BD2AB2B">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入职具体情况</w:t>
            </w:r>
          </w:p>
        </w:tc>
        <w:tc>
          <w:tcPr>
            <w:tcW w:w="1074" w:type="pct"/>
            <w:vAlign w:val="center"/>
          </w:tcPr>
          <w:p w14:paraId="487E7C9D">
            <w:pPr>
              <w:keepNext w:val="0"/>
              <w:keepLines w:val="0"/>
              <w:widowControl/>
              <w:suppressLineNumbers w:val="0"/>
              <w:jc w:val="center"/>
              <w:textAlignment w:val="center"/>
              <w:rPr>
                <w:rFonts w:hint="eastAsia" w:ascii="宋体" w:hAnsi="宋体" w:eastAsia="宋体" w:cs="宋体"/>
                <w:sz w:val="22"/>
                <w:szCs w:val="22"/>
                <w:vertAlign w:val="baseline"/>
              </w:rPr>
            </w:pPr>
            <w:r>
              <w:rPr>
                <w:rFonts w:hint="eastAsia" w:ascii="宋体" w:hAnsi="宋体" w:eastAsia="宋体" w:cs="宋体"/>
                <w:b/>
                <w:bCs/>
                <w:i w:val="0"/>
                <w:iCs w:val="0"/>
                <w:color w:val="000000"/>
                <w:kern w:val="0"/>
                <w:sz w:val="28"/>
                <w:szCs w:val="28"/>
                <w:u w:val="none"/>
                <w:lang w:val="en-US" w:eastAsia="zh-CN" w:bidi="ar"/>
              </w:rPr>
              <w:t>证明材料类型</w:t>
            </w:r>
          </w:p>
        </w:tc>
      </w:tr>
      <w:tr w14:paraId="2916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541974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张肖辉</w:t>
            </w:r>
          </w:p>
        </w:tc>
        <w:tc>
          <w:tcPr>
            <w:tcW w:w="1621" w:type="pct"/>
            <w:vAlign w:val="center"/>
          </w:tcPr>
          <w:p w14:paraId="5DC86D7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灵芝源细胞外囊泡协同水凝胶治疗胶质母细胞瘤术后复发及作用机制研究</w:t>
            </w:r>
          </w:p>
        </w:tc>
        <w:tc>
          <w:tcPr>
            <w:tcW w:w="535" w:type="pct"/>
            <w:vAlign w:val="center"/>
          </w:tcPr>
          <w:p w14:paraId="1DB1B6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山东大学</w:t>
            </w:r>
          </w:p>
        </w:tc>
        <w:tc>
          <w:tcPr>
            <w:tcW w:w="486" w:type="pct"/>
            <w:vAlign w:val="center"/>
          </w:tcPr>
          <w:p w14:paraId="45425A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2024.11.1</w:t>
            </w:r>
          </w:p>
        </w:tc>
        <w:tc>
          <w:tcPr>
            <w:tcW w:w="463" w:type="pct"/>
            <w:vAlign w:val="center"/>
          </w:tcPr>
          <w:p w14:paraId="41E2C7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以上都不属于</w:t>
            </w:r>
          </w:p>
        </w:tc>
        <w:tc>
          <w:tcPr>
            <w:tcW w:w="484" w:type="pct"/>
            <w:vAlign w:val="center"/>
          </w:tcPr>
          <w:p w14:paraId="6C509F7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074" w:type="pct"/>
            <w:vAlign w:val="center"/>
          </w:tcPr>
          <w:p w14:paraId="3A4C6A1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博士毕业证，学位证，不低于3年的劳动合同</w:t>
            </w:r>
          </w:p>
        </w:tc>
      </w:tr>
      <w:tr w14:paraId="50E3D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7B36DD0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李孝贤</w:t>
            </w:r>
          </w:p>
        </w:tc>
        <w:tc>
          <w:tcPr>
            <w:tcW w:w="1621" w:type="pct"/>
            <w:vAlign w:val="center"/>
          </w:tcPr>
          <w:p w14:paraId="3E99853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喹啉（酮）类抗肿瘤小分子化合物的设计、合成及初步生物活性研究</w:t>
            </w:r>
          </w:p>
        </w:tc>
        <w:tc>
          <w:tcPr>
            <w:tcW w:w="535" w:type="pct"/>
            <w:vAlign w:val="center"/>
          </w:tcPr>
          <w:p w14:paraId="74DFDD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天津大学</w:t>
            </w:r>
          </w:p>
        </w:tc>
        <w:tc>
          <w:tcPr>
            <w:tcW w:w="486" w:type="pct"/>
            <w:vAlign w:val="center"/>
          </w:tcPr>
          <w:p w14:paraId="7F45D96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2024</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11</w:t>
            </w:r>
            <w:r>
              <w:rPr>
                <w:rFonts w:hint="eastAsia" w:ascii="宋体" w:hAnsi="宋体" w:eastAsia="宋体" w:cs="宋体"/>
                <w:i w:val="0"/>
                <w:iCs w:val="0"/>
                <w:color w:val="000000"/>
                <w:kern w:val="0"/>
                <w:sz w:val="22"/>
                <w:szCs w:val="22"/>
                <w:u w:val="none"/>
                <w:lang w:val="en-US" w:eastAsia="zh-CN" w:bidi="ar"/>
              </w:rPr>
              <w:t>.6</w:t>
            </w:r>
          </w:p>
        </w:tc>
        <w:tc>
          <w:tcPr>
            <w:tcW w:w="463" w:type="pct"/>
            <w:vAlign w:val="center"/>
          </w:tcPr>
          <w:p w14:paraId="69C099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以上都不属于</w:t>
            </w:r>
          </w:p>
        </w:tc>
        <w:tc>
          <w:tcPr>
            <w:tcW w:w="484" w:type="pct"/>
            <w:vAlign w:val="center"/>
          </w:tcPr>
          <w:p w14:paraId="7B375B6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074" w:type="pct"/>
            <w:vAlign w:val="center"/>
          </w:tcPr>
          <w:p w14:paraId="507744A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博士毕业证，学位证，不低于3年的劳动合同</w:t>
            </w:r>
          </w:p>
        </w:tc>
      </w:tr>
      <w:tr w14:paraId="04762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61BAEF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李东保</w:t>
            </w:r>
          </w:p>
        </w:tc>
        <w:tc>
          <w:tcPr>
            <w:tcW w:w="1621" w:type="pct"/>
            <w:vAlign w:val="center"/>
          </w:tcPr>
          <w:p w14:paraId="5211A4E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11-MT通过YY1调控迁移体生成抑制乳腺癌脑转移的机制研究</w:t>
            </w:r>
          </w:p>
        </w:tc>
        <w:tc>
          <w:tcPr>
            <w:tcW w:w="535" w:type="pct"/>
            <w:vAlign w:val="center"/>
          </w:tcPr>
          <w:p w14:paraId="6B7C70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南京大学</w:t>
            </w:r>
          </w:p>
        </w:tc>
        <w:tc>
          <w:tcPr>
            <w:tcW w:w="486" w:type="pct"/>
            <w:vAlign w:val="center"/>
          </w:tcPr>
          <w:p w14:paraId="781B3DE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2025.4</w:t>
            </w:r>
            <w:r>
              <w:rPr>
                <w:rFonts w:hint="eastAsia" w:ascii="宋体" w:hAnsi="宋体" w:eastAsia="宋体" w:cs="宋体"/>
                <w:i w:val="0"/>
                <w:iCs w:val="0"/>
                <w:color w:val="000000"/>
                <w:kern w:val="0"/>
                <w:sz w:val="22"/>
                <w:szCs w:val="22"/>
                <w:u w:val="none"/>
                <w:lang w:val="en-US" w:eastAsia="zh-CN" w:bidi="ar"/>
              </w:rPr>
              <w:t>.2</w:t>
            </w:r>
          </w:p>
        </w:tc>
        <w:tc>
          <w:tcPr>
            <w:tcW w:w="463" w:type="pct"/>
            <w:vAlign w:val="center"/>
          </w:tcPr>
          <w:p w14:paraId="3A561E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以上都不属于</w:t>
            </w:r>
          </w:p>
        </w:tc>
        <w:tc>
          <w:tcPr>
            <w:tcW w:w="484" w:type="pct"/>
            <w:vAlign w:val="center"/>
          </w:tcPr>
          <w:p w14:paraId="2925694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074" w:type="pct"/>
            <w:vAlign w:val="center"/>
          </w:tcPr>
          <w:p w14:paraId="2A1DFCB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博士毕业证，学位证，不低于3年的劳动合同</w:t>
            </w:r>
          </w:p>
        </w:tc>
      </w:tr>
    </w:tbl>
    <w:p w14:paraId="5B483DCF">
      <w:pPr>
        <w:pStyle w:val="3"/>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2025年度山东省自然科学基金面上项目汇总表</w:t>
      </w:r>
    </w:p>
    <w:tbl>
      <w:tblPr>
        <w:tblStyle w:val="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00"/>
        <w:gridCol w:w="8296"/>
        <w:gridCol w:w="3675"/>
      </w:tblGrid>
      <w:tr w14:paraId="5F8A5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D556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姓名</w:t>
            </w:r>
          </w:p>
        </w:tc>
        <w:tc>
          <w:tcPr>
            <w:tcW w:w="2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6CD3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1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02A0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项目类型</w:t>
            </w:r>
          </w:p>
        </w:tc>
      </w:tr>
      <w:tr w14:paraId="722ED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C6FAF">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郝继恒</w:t>
            </w:r>
          </w:p>
        </w:tc>
        <w:tc>
          <w:tcPr>
            <w:tcW w:w="2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9B1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VWF介导Siglec-Fhi中性粒细胞亚群促进急性缺血性脑卒中血管再通后无复流发生的作用及机制</w:t>
            </w:r>
          </w:p>
        </w:tc>
        <w:tc>
          <w:tcPr>
            <w:tcW w:w="1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5B1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面上项目</w:t>
            </w:r>
          </w:p>
        </w:tc>
      </w:tr>
      <w:tr w14:paraId="51C7F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A1E2B">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庄献博</w:t>
            </w:r>
          </w:p>
        </w:tc>
        <w:tc>
          <w:tcPr>
            <w:tcW w:w="2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7404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人工智能识别多源性轻度认知障碍浅白质DTI研究</w:t>
            </w:r>
          </w:p>
        </w:tc>
        <w:tc>
          <w:tcPr>
            <w:tcW w:w="1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3EF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面上项目</w:t>
            </w:r>
          </w:p>
        </w:tc>
      </w:tr>
      <w:tr w14:paraId="1B783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73F16">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芦现杰</w:t>
            </w:r>
          </w:p>
        </w:tc>
        <w:tc>
          <w:tcPr>
            <w:tcW w:w="2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6DD0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基于RET/ERK通路研究GDNF调控多巴胺能神经前体细胞突触可塑性改善帕金森病的机制</w:t>
            </w:r>
          </w:p>
        </w:tc>
        <w:tc>
          <w:tcPr>
            <w:tcW w:w="1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F88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面上项目</w:t>
            </w:r>
          </w:p>
        </w:tc>
      </w:tr>
      <w:tr w14:paraId="63D24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AD24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袁风娇</w:t>
            </w:r>
          </w:p>
        </w:tc>
        <w:tc>
          <w:tcPr>
            <w:tcW w:w="2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9C4D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PDGFRβ亲合体靶向的RUNX1抑制剂雾化吸入式脂质体治疗特发性肺纤维化研究</w:t>
            </w:r>
          </w:p>
        </w:tc>
        <w:tc>
          <w:tcPr>
            <w:tcW w:w="1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E76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面上项目</w:t>
            </w:r>
          </w:p>
        </w:tc>
      </w:tr>
      <w:tr w14:paraId="000C2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B84AC">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贾晓东</w:t>
            </w:r>
          </w:p>
        </w:tc>
        <w:tc>
          <w:tcPr>
            <w:tcW w:w="2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349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基于多尺度机器学习的房水循环系统单细胞空间表达精细图谱构建及</w:t>
            </w:r>
            <w:r>
              <w:rPr>
                <w:rFonts w:hint="default" w:ascii="宋体" w:hAnsi="宋体" w:eastAsia="宋体" w:cs="宋体"/>
                <w:i w:val="0"/>
                <w:iCs w:val="0"/>
                <w:color w:val="000000"/>
                <w:kern w:val="0"/>
                <w:sz w:val="22"/>
                <w:szCs w:val="22"/>
                <w:u w:val="none"/>
                <w:lang w:val="en-US" w:eastAsia="zh-CN" w:bidi="ar"/>
              </w:rPr>
              <w:t>ANGPTL7</w:t>
            </w:r>
            <w:r>
              <w:rPr>
                <w:rFonts w:hint="eastAsia" w:ascii="宋体" w:hAnsi="宋体" w:eastAsia="宋体" w:cs="宋体"/>
                <w:i w:val="0"/>
                <w:iCs w:val="0"/>
                <w:color w:val="000000"/>
                <w:kern w:val="0"/>
                <w:sz w:val="22"/>
                <w:szCs w:val="22"/>
                <w:u w:val="none"/>
                <w:lang w:val="en-US" w:eastAsia="zh-CN" w:bidi="ar"/>
              </w:rPr>
              <w:t>介导的眼内压调控机制研究</w:t>
            </w:r>
          </w:p>
        </w:tc>
        <w:tc>
          <w:tcPr>
            <w:tcW w:w="1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2D5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面上项目</w:t>
            </w:r>
          </w:p>
        </w:tc>
      </w:tr>
      <w:tr w14:paraId="2A426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A21E2">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秦道刚</w:t>
            </w:r>
          </w:p>
        </w:tc>
        <w:tc>
          <w:tcPr>
            <w:tcW w:w="2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6969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SalB通过AMPK/mTOR-SIRT1自噬轴抑制NLRP3活化缓解川崎病血管炎的机制研究</w:t>
            </w:r>
          </w:p>
        </w:tc>
        <w:tc>
          <w:tcPr>
            <w:tcW w:w="1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E3A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面上项目</w:t>
            </w:r>
          </w:p>
        </w:tc>
      </w:tr>
      <w:tr w14:paraId="1BFBD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ABB7D">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高磊</w:t>
            </w:r>
          </w:p>
        </w:tc>
        <w:tc>
          <w:tcPr>
            <w:tcW w:w="2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7EEC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细胞膜仿生纳米平台重塑肿瘤微环境增强胰腺癌放疗免疫治疗疗效的研究</w:t>
            </w:r>
          </w:p>
        </w:tc>
        <w:tc>
          <w:tcPr>
            <w:tcW w:w="1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D86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面上项目</w:t>
            </w:r>
          </w:p>
        </w:tc>
      </w:tr>
      <w:tr w14:paraId="36420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078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赵伟</w:t>
            </w:r>
          </w:p>
        </w:tc>
        <w:tc>
          <w:tcPr>
            <w:tcW w:w="2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44C1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基于AI三维量化与肿瘤-动脉三维相对强化指数的肾肿瘤术前智能评估系统构建及多中心验证</w:t>
            </w:r>
          </w:p>
        </w:tc>
        <w:tc>
          <w:tcPr>
            <w:tcW w:w="1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6B5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面上项目</w:t>
            </w:r>
          </w:p>
        </w:tc>
      </w:tr>
      <w:tr w14:paraId="70107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F98E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李君</w:t>
            </w:r>
          </w:p>
        </w:tc>
        <w:tc>
          <w:tcPr>
            <w:tcW w:w="2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241D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钛基台表面EGCG-Mn2+@TiO2涂层的构建及其预防种植体周围炎的作用机制研究</w:t>
            </w:r>
          </w:p>
        </w:tc>
        <w:tc>
          <w:tcPr>
            <w:tcW w:w="1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B1A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面上项目</w:t>
            </w:r>
          </w:p>
        </w:tc>
      </w:tr>
    </w:tbl>
    <w:p w14:paraId="6889E725"/>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iZjMwMDg4NTY5OWZkNTNlYWRmODUxYzBiOWYyZjkifQ=="/>
  </w:docVars>
  <w:rsids>
    <w:rsidRoot w:val="24B605C8"/>
    <w:rsid w:val="01687703"/>
    <w:rsid w:val="01740E6F"/>
    <w:rsid w:val="01D31020"/>
    <w:rsid w:val="036A59B4"/>
    <w:rsid w:val="04B14F1D"/>
    <w:rsid w:val="06163BD1"/>
    <w:rsid w:val="07E31891"/>
    <w:rsid w:val="0A5D3B7D"/>
    <w:rsid w:val="0AB1211B"/>
    <w:rsid w:val="0B2B77D7"/>
    <w:rsid w:val="0BA23811"/>
    <w:rsid w:val="0E202324"/>
    <w:rsid w:val="0F102466"/>
    <w:rsid w:val="1221604F"/>
    <w:rsid w:val="127A1044"/>
    <w:rsid w:val="1525173B"/>
    <w:rsid w:val="153674A4"/>
    <w:rsid w:val="165D6CB3"/>
    <w:rsid w:val="16CC523F"/>
    <w:rsid w:val="16FC212A"/>
    <w:rsid w:val="1A702BDF"/>
    <w:rsid w:val="1B5669EE"/>
    <w:rsid w:val="1F182311"/>
    <w:rsid w:val="1FE72E6D"/>
    <w:rsid w:val="21221225"/>
    <w:rsid w:val="215509C4"/>
    <w:rsid w:val="22192627"/>
    <w:rsid w:val="22F46F43"/>
    <w:rsid w:val="2469505D"/>
    <w:rsid w:val="24B605C8"/>
    <w:rsid w:val="265D7F2A"/>
    <w:rsid w:val="293B10D5"/>
    <w:rsid w:val="29A246CE"/>
    <w:rsid w:val="2B106B1F"/>
    <w:rsid w:val="2B7D59D5"/>
    <w:rsid w:val="2BD12EC2"/>
    <w:rsid w:val="30D20571"/>
    <w:rsid w:val="323B0398"/>
    <w:rsid w:val="32415EAC"/>
    <w:rsid w:val="32D04EE7"/>
    <w:rsid w:val="350759B3"/>
    <w:rsid w:val="36A007CA"/>
    <w:rsid w:val="3C10772C"/>
    <w:rsid w:val="3CC316B6"/>
    <w:rsid w:val="3D4D2496"/>
    <w:rsid w:val="3E165963"/>
    <w:rsid w:val="3EFE69D5"/>
    <w:rsid w:val="44020D16"/>
    <w:rsid w:val="45B46040"/>
    <w:rsid w:val="46C40504"/>
    <w:rsid w:val="477E6905"/>
    <w:rsid w:val="483A0F8A"/>
    <w:rsid w:val="48C60564"/>
    <w:rsid w:val="4AE50A49"/>
    <w:rsid w:val="4B6C4CC7"/>
    <w:rsid w:val="4C72630D"/>
    <w:rsid w:val="4D0E072B"/>
    <w:rsid w:val="4D662315"/>
    <w:rsid w:val="4FF04118"/>
    <w:rsid w:val="50D457E8"/>
    <w:rsid w:val="510766AC"/>
    <w:rsid w:val="51A258E6"/>
    <w:rsid w:val="555D2250"/>
    <w:rsid w:val="56064695"/>
    <w:rsid w:val="56591B6E"/>
    <w:rsid w:val="57D51B94"/>
    <w:rsid w:val="5A9A35FE"/>
    <w:rsid w:val="5B7B0CE1"/>
    <w:rsid w:val="5E070FAB"/>
    <w:rsid w:val="5E8F0FA0"/>
    <w:rsid w:val="5FC771D7"/>
    <w:rsid w:val="6051475F"/>
    <w:rsid w:val="60EC6236"/>
    <w:rsid w:val="6243457B"/>
    <w:rsid w:val="637A5D7B"/>
    <w:rsid w:val="63D01E3F"/>
    <w:rsid w:val="67A90F76"/>
    <w:rsid w:val="67D238FE"/>
    <w:rsid w:val="6A154A4F"/>
    <w:rsid w:val="6AD541DF"/>
    <w:rsid w:val="6B2807B2"/>
    <w:rsid w:val="6C272818"/>
    <w:rsid w:val="6F7723CE"/>
    <w:rsid w:val="70A44806"/>
    <w:rsid w:val="735A1725"/>
    <w:rsid w:val="749F1AE5"/>
    <w:rsid w:val="76EE0B02"/>
    <w:rsid w:val="76FD0D45"/>
    <w:rsid w:val="778979A9"/>
    <w:rsid w:val="79030B7F"/>
    <w:rsid w:val="79FF3026"/>
    <w:rsid w:val="7C716D5B"/>
    <w:rsid w:val="7DE70059"/>
    <w:rsid w:val="7DF804B8"/>
    <w:rsid w:val="7E495FA3"/>
    <w:rsid w:val="7ED71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character" w:customStyle="1" w:styleId="8">
    <w:name w:val="font31"/>
    <w:basedOn w:val="6"/>
    <w:qFormat/>
    <w:uiPriority w:val="0"/>
    <w:rPr>
      <w:rFonts w:hint="default" w:ascii="Times New Roman" w:hAnsi="Times New Roman" w:cs="Times New Roman"/>
      <w:color w:val="000000"/>
      <w:sz w:val="24"/>
      <w:szCs w:val="24"/>
      <w:u w:val="none"/>
    </w:rPr>
  </w:style>
  <w:style w:type="character" w:customStyle="1" w:styleId="9">
    <w:name w:val="font21"/>
    <w:basedOn w:val="6"/>
    <w:uiPriority w:val="0"/>
    <w:rPr>
      <w:rFonts w:hint="eastAsia" w:ascii="宋体" w:hAnsi="宋体" w:eastAsia="宋体" w:cs="宋体"/>
      <w:color w:val="000000"/>
      <w:sz w:val="24"/>
      <w:szCs w:val="24"/>
      <w:u w:val="none"/>
    </w:rPr>
  </w:style>
  <w:style w:type="character" w:customStyle="1" w:styleId="10">
    <w:name w:val="font41"/>
    <w:basedOn w:val="6"/>
    <w:qFormat/>
    <w:uiPriority w:val="0"/>
    <w:rPr>
      <w:rFonts w:hint="default" w:ascii="Times New Roman" w:hAnsi="Times New Roman" w:cs="Times New Roman"/>
      <w:i/>
      <w:iCs/>
      <w:color w:val="000000"/>
      <w:sz w:val="24"/>
      <w:szCs w:val="24"/>
      <w:u w:val="none"/>
    </w:rPr>
  </w:style>
  <w:style w:type="character" w:customStyle="1" w:styleId="11">
    <w:name w:val="font11"/>
    <w:basedOn w:val="6"/>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674</Words>
  <Characters>757</Characters>
  <Lines>0</Lines>
  <Paragraphs>0</Paragraphs>
  <TotalTime>202</TotalTime>
  <ScaleCrop>false</ScaleCrop>
  <LinksUpToDate>false</LinksUpToDate>
  <CharactersWithSpaces>764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2024-06-03T03:26:00Z</dcterms:created>
  <dc:creator>咆哮的旱獭子</dc:creator>
  <cp:lastModifiedBy>张晨</cp:lastModifiedBy>
  <cp:lastPrinted>2024-06-03T08:42:00Z</cp:lastPrinted>
  <dcterms:modified xsi:type="dcterms:W3CDTF">2025-04-29T06:26:31Z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C461A68C41154BAEB5D40843D508A262_13</vt:lpwstr>
  </property>
  <property fmtid="{D5CDD505-2E9C-101B-9397-08002B2CF9AE}" pid="4" name="KSOTemplateDocerSaveRecord">
    <vt:lpwstr>eyJoZGlkIjoiZDA3ZDQwMmNiOWFlYzZjYTcwOWJiZGQ0YTA5ODBmZGUiLCJ1c2VySWQiOiI0MzYyMzgwNzkifQ==</vt:lpwstr>
  </property>
</Properties>
</file>