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247"/>
        <w:rPr>
          <w:rFonts w:hint="eastAsia" w:ascii="宋体" w:hAnsi="宋体" w:eastAsia="黑体" w:cs="宋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7"/>
          <w:sz w:val="31"/>
          <w:szCs w:val="31"/>
          <w:lang w:val="en-US" w:eastAsia="zh-CN"/>
        </w:rPr>
        <w:t>4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140" w:line="594" w:lineRule="exact"/>
        <w:ind w:left="6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山东省医药卫生科技项目学科分类与代码</w:t>
      </w:r>
    </w:p>
    <w:p>
      <w:pPr>
        <w:spacing w:before="25"/>
      </w:pPr>
    </w:p>
    <w:p>
      <w:pPr>
        <w:spacing w:before="24"/>
      </w:pPr>
    </w:p>
    <w:tbl>
      <w:tblPr>
        <w:tblStyle w:val="6"/>
        <w:tblW w:w="9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882"/>
        <w:gridCol w:w="422"/>
        <w:gridCol w:w="1402"/>
        <w:gridCol w:w="3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07" w:type="dxa"/>
            <w:vAlign w:val="top"/>
          </w:tcPr>
          <w:p>
            <w:pPr>
              <w:spacing w:before="113" w:line="231" w:lineRule="auto"/>
              <w:ind w:left="5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代码</w:t>
            </w:r>
          </w:p>
        </w:tc>
        <w:tc>
          <w:tcPr>
            <w:tcW w:w="2882" w:type="dxa"/>
            <w:vAlign w:val="top"/>
          </w:tcPr>
          <w:p>
            <w:pPr>
              <w:spacing w:before="114" w:line="229" w:lineRule="auto"/>
              <w:ind w:left="10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学科名称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113" w:line="231" w:lineRule="auto"/>
              <w:ind w:left="4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代码</w:t>
            </w:r>
          </w:p>
        </w:tc>
        <w:tc>
          <w:tcPr>
            <w:tcW w:w="3045" w:type="dxa"/>
            <w:vAlign w:val="top"/>
          </w:tcPr>
          <w:p>
            <w:pPr>
              <w:spacing w:before="114" w:line="229" w:lineRule="auto"/>
              <w:ind w:left="1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学科名称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9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基础形态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08-04-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口腔修复学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7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组织胚胎学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08-05-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6" w:lineRule="auto"/>
              <w:ind w:left="1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口腔学其他学科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2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0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解剖学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1" w:line="227" w:lineRule="auto"/>
              <w:ind w:left="11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影像医学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遗传学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09-01-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7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放射诊断学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病理学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09-02-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超声诊断学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01-05-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8" w:lineRule="auto"/>
              <w:ind w:left="1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寄生虫学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09-03-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放射肿瘤学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01-06-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微生物学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09-04-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6" w:lineRule="auto"/>
              <w:ind w:left="11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影像医学其他学科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基础机能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2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急诊学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生理学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生物化学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公共卫生与预防医学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生物物理学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7" w:lineRule="auto"/>
              <w:ind w:left="1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劳动卫生与环境卫生学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药理学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营养与食品卫生学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02-05-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细胞生物学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7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儿少卫生与妇幼卫生学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02-06-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病生理学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卫生毒理学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02-07-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1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免疫学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1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统计流行病学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02-08-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基础医学其他学科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12-06-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卫生检验学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临床内科学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12-07-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6" w:lineRule="auto"/>
              <w:ind w:left="12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公共卫生与预防医学其他学科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心血管病学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8" w:lineRule="auto"/>
              <w:ind w:left="1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呼吸病学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临床药学和临床药理学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消化病学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2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6" w:lineRule="auto"/>
              <w:ind w:left="1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药剂学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血液病学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药物分析学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03-05-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7" w:lineRule="auto"/>
              <w:ind w:left="13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肾脏病学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药事管理学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03-06-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7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内分泌学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13-05-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6" w:lineRule="auto"/>
              <w:ind w:left="1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药学其他学科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03-07-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神经内科学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7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03-08-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感染病学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5" w:line="226" w:lineRule="auto"/>
              <w:ind w:left="1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内科护理学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7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03-09-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5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精神卫生学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5" w:line="226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外科护理学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03-10-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老年医学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6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妇产科护理学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03-11-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5" w:line="226" w:lineRule="auto"/>
              <w:ind w:left="13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内科学其他学科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5" w:line="226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儿科护理学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71" w:bottom="1271" w:left="1371" w:header="0" w:footer="99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882"/>
        <w:gridCol w:w="422"/>
        <w:gridCol w:w="1402"/>
        <w:gridCol w:w="3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5" w:line="226" w:lineRule="auto"/>
              <w:ind w:left="1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临床外科学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14-05-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5" w:line="226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护理其他学科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普通外科学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医学教育与卫生管理学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1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心胸外科学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2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1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医学教育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2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0" w:line="226" w:lineRule="auto"/>
              <w:ind w:left="10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烧伤外科学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1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0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卫生管理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神经外科学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康复医学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04-05-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泌尿外科学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全科医学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04-06-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显微外科学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麻醉学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04-07-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骨外科学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重症医学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04-08-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肿瘤外科学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1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皮肤病学与性病学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04-09-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颅脑外科学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04-10-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整形、器官移植外科学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医院感染（管理）学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04-11-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外科学其他学科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妇产科学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3" w:line="19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2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医学心理学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05-01-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妇科学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7" w:lineRule="auto"/>
              <w:ind w:left="12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临床与咨询心理学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05-02-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产科学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心理学其他学科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05-03-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妇产科学其他学科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卫生法规与医学伦理学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06-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儿科学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医学人文与医德医风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06-01-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儿科内科学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8" w:lineRule="auto"/>
              <w:ind w:left="12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医患沟通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06-02-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儿科外科学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6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科研伦理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06-03-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新生儿科学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24-04-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9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卫生法规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4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06-04-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儿科学其他学科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6" w:lineRule="auto"/>
              <w:ind w:left="15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自然科学相关工程与技术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07-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6" w:lineRule="auto"/>
              <w:ind w:left="12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眼、耳鼻咽喉科学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25-01-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生物工程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3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07-01-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2" w:line="226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耳鼻咽喉科学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25-02-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2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生物医学工程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07-02-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6" w:lineRule="auto"/>
              <w:ind w:left="1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眼科学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5" w:line="18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化学工程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5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3" w:line="227" w:lineRule="auto"/>
              <w:ind w:left="1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口腔医学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4" w:line="19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26-01-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3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制药工程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90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08-01-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5" w:line="226" w:lineRule="auto"/>
              <w:ind w:left="1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口腔内科学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7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26-02-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4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生物化学工程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7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08-02-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5" w:line="226" w:lineRule="auto"/>
              <w:ind w:left="1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口腔外科学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7"/>
              <w:spacing w:before="147" w:line="18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26-03-</w:t>
            </w:r>
          </w:p>
        </w:tc>
        <w:tc>
          <w:tcPr>
            <w:tcW w:w="3045" w:type="dxa"/>
            <w:vAlign w:val="top"/>
          </w:tcPr>
          <w:p>
            <w:pPr>
              <w:pStyle w:val="7"/>
              <w:spacing w:before="115" w:line="226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化学工程其他学科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07" w:type="dxa"/>
            <w:vAlign w:val="top"/>
          </w:tcPr>
          <w:p>
            <w:pPr>
              <w:pStyle w:val="7"/>
              <w:spacing w:before="146" w:line="189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08-03-</w:t>
            </w:r>
          </w:p>
        </w:tc>
        <w:tc>
          <w:tcPr>
            <w:tcW w:w="2882" w:type="dxa"/>
            <w:vAlign w:val="top"/>
          </w:tcPr>
          <w:p>
            <w:pPr>
              <w:pStyle w:val="7"/>
              <w:spacing w:before="114" w:line="227" w:lineRule="auto"/>
              <w:ind w:left="1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口腔正畸学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sectPr>
      <w:footerReference r:id="rId6" w:type="default"/>
      <w:pgSz w:w="11906" w:h="16839"/>
      <w:pgMar w:top="1084" w:right="1072" w:bottom="1072" w:left="1012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9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678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3OTI2OTQ5OGUwNjdmOWUyMGVjZTUxYTMyZTc1OGIifQ=="/>
  </w:docVars>
  <w:rsids>
    <w:rsidRoot w:val="00000000"/>
    <w:rsid w:val="011D6260"/>
    <w:rsid w:val="6D5E1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2024-04-30T09:52:00Z</dcterms:created>
  <dc:creator>张山</dc:creator>
  <cp:lastModifiedBy>咆哮的旱獭子</cp:lastModifiedBy>
  <dcterms:modified xsi:type="dcterms:W3CDTF">2024-05-04T05:24:02Z</dcterms:modified>
  <dc:title>办公自动化网络文档管理系统软件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2024-05-04T13:16:59Z</vt:filetime>
  </property>
  <property fmtid="{D5CDD505-2E9C-101B-9397-08002B2CF9AE}" pid="4" name="KSOProductBuildVer">
    <vt:lpwstr>2052-12.1.0.16250</vt:lpwstr>
  </property>
  <property fmtid="{D5CDD505-2E9C-101B-9397-08002B2CF9AE}" pid="5" name="ICV">
    <vt:lpwstr>A2081D0418624EBBBDFA2CE8179BD8CE_13</vt:lpwstr>
  </property>
</Properties>
</file>